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D4" w:rsidRPr="007F6A3A" w:rsidRDefault="005B5FD4" w:rsidP="005B5FD4">
      <w:pPr>
        <w:spacing w:line="440" w:lineRule="exact"/>
        <w:ind w:left="-142" w:right="2267"/>
        <w:jc w:val="center"/>
        <w:rPr>
          <w:b/>
          <w:caps/>
          <w:sz w:val="60"/>
          <w:szCs w:val="60"/>
        </w:rPr>
      </w:pPr>
      <w:bookmarkStart w:id="0" w:name="_GoBack"/>
      <w:bookmarkEnd w:id="0"/>
      <w:r>
        <w:rPr>
          <w:b/>
          <w:caps/>
          <w:noProof/>
          <w:sz w:val="60"/>
          <w:szCs w:val="6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-409575</wp:posOffset>
            </wp:positionV>
            <wp:extent cx="1552575" cy="1390650"/>
            <wp:effectExtent l="19050" t="0" r="9525" b="0"/>
            <wp:wrapNone/>
            <wp:docPr id="3" name="Рисунок 0" descr="800px_COLOURBOX251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800px_COLOURBOX25124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A3A">
        <w:rPr>
          <w:b/>
          <w:caps/>
          <w:sz w:val="60"/>
          <w:szCs w:val="60"/>
        </w:rPr>
        <w:t>Памятка</w:t>
      </w:r>
    </w:p>
    <w:p w:rsidR="005B5FD4" w:rsidRDefault="005B5FD4" w:rsidP="005B5FD4">
      <w:pPr>
        <w:spacing w:line="440" w:lineRule="exact"/>
        <w:ind w:left="-142" w:right="2267"/>
        <w:jc w:val="center"/>
        <w:rPr>
          <w:b/>
          <w:sz w:val="54"/>
          <w:szCs w:val="54"/>
        </w:rPr>
      </w:pPr>
      <w:r w:rsidRPr="007F6A3A">
        <w:rPr>
          <w:b/>
          <w:sz w:val="54"/>
          <w:szCs w:val="54"/>
        </w:rPr>
        <w:t>о правах детей на бесплатное лекарственное обеспечение</w:t>
      </w:r>
    </w:p>
    <w:tbl>
      <w:tblPr>
        <w:tblpPr w:leftFromText="180" w:rightFromText="180" w:vertAnchor="text" w:horzAnchor="margin" w:tblpY="5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5B5FD4" w:rsidRPr="00490BF9" w:rsidTr="005B5FD4">
        <w:tc>
          <w:tcPr>
            <w:tcW w:w="7054" w:type="dxa"/>
          </w:tcPr>
          <w:p w:rsidR="005B5FD4" w:rsidRPr="005B5FD4" w:rsidRDefault="005B5FD4" w:rsidP="005B5FD4">
            <w:pPr>
              <w:rPr>
                <w:sz w:val="27"/>
                <w:szCs w:val="27"/>
              </w:rPr>
            </w:pPr>
            <w:r w:rsidRPr="005B5FD4">
              <w:rPr>
                <w:sz w:val="27"/>
                <w:szCs w:val="27"/>
              </w:rPr>
              <w:t xml:space="preserve">Дети-инвалиды </w:t>
            </w:r>
          </w:p>
          <w:p w:rsidR="005B5FD4" w:rsidRPr="005B5FD4" w:rsidRDefault="005B5FD4" w:rsidP="005B5FD4">
            <w:pPr>
              <w:rPr>
                <w:sz w:val="27"/>
                <w:szCs w:val="27"/>
              </w:rPr>
            </w:pPr>
            <w:r w:rsidRPr="005B5FD4">
              <w:rPr>
                <w:sz w:val="27"/>
                <w:szCs w:val="27"/>
              </w:rPr>
              <w:t>(если инвалидность определена в установленном законом порядке)</w:t>
            </w:r>
          </w:p>
        </w:tc>
        <w:tc>
          <w:tcPr>
            <w:tcW w:w="2517" w:type="dxa"/>
            <w:vMerge w:val="restart"/>
          </w:tcPr>
          <w:p w:rsidR="005B5FD4" w:rsidRPr="005B5FD4" w:rsidRDefault="005B5FD4" w:rsidP="005B5FD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B5FD4">
              <w:rPr>
                <w:sz w:val="27"/>
                <w:szCs w:val="27"/>
              </w:rPr>
              <w:t xml:space="preserve">Все лекарственные средства </w:t>
            </w:r>
          </w:p>
          <w:p w:rsidR="005B5FD4" w:rsidRPr="005B5FD4" w:rsidRDefault="005B5FD4" w:rsidP="005B5FD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B5FD4">
              <w:rPr>
                <w:sz w:val="27"/>
                <w:szCs w:val="27"/>
              </w:rPr>
              <w:t>(по медицинским показаниям)</w:t>
            </w:r>
          </w:p>
          <w:p w:rsidR="005B5FD4" w:rsidRPr="005B5FD4" w:rsidRDefault="005B5FD4" w:rsidP="005B5FD4">
            <w:pPr>
              <w:rPr>
                <w:sz w:val="27"/>
                <w:szCs w:val="27"/>
              </w:rPr>
            </w:pPr>
          </w:p>
        </w:tc>
      </w:tr>
      <w:tr w:rsidR="005B5FD4" w:rsidRPr="00490BF9" w:rsidTr="005B5FD4">
        <w:tc>
          <w:tcPr>
            <w:tcW w:w="7054" w:type="dxa"/>
          </w:tcPr>
          <w:p w:rsidR="005B5FD4" w:rsidRPr="005B5FD4" w:rsidRDefault="005B5FD4" w:rsidP="005B5FD4">
            <w:pPr>
              <w:rPr>
                <w:sz w:val="27"/>
                <w:szCs w:val="27"/>
              </w:rPr>
            </w:pPr>
            <w:r w:rsidRPr="005B5FD4">
              <w:rPr>
                <w:sz w:val="27"/>
                <w:szCs w:val="27"/>
              </w:rPr>
              <w:t>Дети первых трех лет жизни</w:t>
            </w:r>
          </w:p>
        </w:tc>
        <w:tc>
          <w:tcPr>
            <w:tcW w:w="2517" w:type="dxa"/>
            <w:vMerge/>
          </w:tcPr>
          <w:p w:rsidR="005B5FD4" w:rsidRPr="005B5FD4" w:rsidRDefault="005B5FD4" w:rsidP="005B5FD4">
            <w:pPr>
              <w:rPr>
                <w:sz w:val="27"/>
                <w:szCs w:val="27"/>
              </w:rPr>
            </w:pPr>
          </w:p>
        </w:tc>
      </w:tr>
      <w:tr w:rsidR="005B5FD4" w:rsidRPr="00490BF9" w:rsidTr="005B5FD4">
        <w:tc>
          <w:tcPr>
            <w:tcW w:w="7054" w:type="dxa"/>
          </w:tcPr>
          <w:p w:rsidR="005B5FD4" w:rsidRPr="005B5FD4" w:rsidRDefault="005B5FD4" w:rsidP="005B5FD4">
            <w:pPr>
              <w:rPr>
                <w:sz w:val="27"/>
                <w:szCs w:val="27"/>
              </w:rPr>
            </w:pPr>
            <w:r w:rsidRPr="005B5FD4">
              <w:rPr>
                <w:sz w:val="27"/>
                <w:szCs w:val="27"/>
              </w:rPr>
              <w:t>Дети из многодетных семей в возрасте до 6 лет</w:t>
            </w:r>
          </w:p>
        </w:tc>
        <w:tc>
          <w:tcPr>
            <w:tcW w:w="2517" w:type="dxa"/>
            <w:vMerge/>
          </w:tcPr>
          <w:p w:rsidR="005B5FD4" w:rsidRPr="005B5FD4" w:rsidRDefault="005B5FD4" w:rsidP="005B5FD4">
            <w:pPr>
              <w:rPr>
                <w:sz w:val="27"/>
                <w:szCs w:val="27"/>
              </w:rPr>
            </w:pPr>
          </w:p>
        </w:tc>
      </w:tr>
      <w:tr w:rsidR="005B5FD4" w:rsidRPr="00490BF9" w:rsidTr="005B5FD4">
        <w:tc>
          <w:tcPr>
            <w:tcW w:w="7054" w:type="dxa"/>
          </w:tcPr>
          <w:p w:rsidR="005B5FD4" w:rsidRPr="005B5FD4" w:rsidRDefault="005B5FD4" w:rsidP="005B5FD4">
            <w:pPr>
              <w:rPr>
                <w:sz w:val="27"/>
                <w:szCs w:val="27"/>
              </w:rPr>
            </w:pPr>
            <w:r w:rsidRPr="005B5FD4">
              <w:rPr>
                <w:sz w:val="27"/>
                <w:szCs w:val="27"/>
              </w:rPr>
              <w:t xml:space="preserve">Дети, страдающие </w:t>
            </w:r>
            <w:proofErr w:type="spellStart"/>
            <w:r w:rsidRPr="005B5FD4">
              <w:rPr>
                <w:rFonts w:eastAsia="Calibri"/>
                <w:sz w:val="27"/>
                <w:szCs w:val="27"/>
              </w:rPr>
              <w:t>жизнеугрожающи</w:t>
            </w:r>
            <w:r w:rsidRPr="005B5FD4">
              <w:rPr>
                <w:sz w:val="27"/>
                <w:szCs w:val="27"/>
              </w:rPr>
              <w:t>ми</w:t>
            </w:r>
            <w:proofErr w:type="spellEnd"/>
            <w:r w:rsidRPr="005B5FD4">
              <w:rPr>
                <w:rFonts w:eastAsia="Calibri"/>
                <w:sz w:val="27"/>
                <w:szCs w:val="27"/>
              </w:rPr>
              <w:t xml:space="preserve"> и хронически</w:t>
            </w:r>
            <w:r w:rsidRPr="005B5FD4">
              <w:rPr>
                <w:sz w:val="27"/>
                <w:szCs w:val="27"/>
              </w:rPr>
              <w:t>ми</w:t>
            </w:r>
            <w:r w:rsidRPr="005B5FD4">
              <w:rPr>
                <w:rFonts w:eastAsia="Calibri"/>
                <w:sz w:val="27"/>
                <w:szCs w:val="27"/>
              </w:rPr>
              <w:t xml:space="preserve"> прогрессирующи</w:t>
            </w:r>
            <w:r w:rsidRPr="005B5FD4">
              <w:rPr>
                <w:sz w:val="27"/>
                <w:szCs w:val="27"/>
              </w:rPr>
              <w:t>ми</w:t>
            </w:r>
            <w:r w:rsidRPr="005B5FD4">
              <w:rPr>
                <w:rFonts w:eastAsia="Calibri"/>
                <w:sz w:val="27"/>
                <w:szCs w:val="27"/>
              </w:rPr>
              <w:t xml:space="preserve"> редки</w:t>
            </w:r>
            <w:r w:rsidRPr="005B5FD4">
              <w:rPr>
                <w:sz w:val="27"/>
                <w:szCs w:val="27"/>
              </w:rPr>
              <w:t>ми</w:t>
            </w:r>
            <w:r w:rsidRPr="005B5FD4">
              <w:rPr>
                <w:rFonts w:eastAsia="Calibri"/>
                <w:sz w:val="27"/>
                <w:szCs w:val="27"/>
              </w:rPr>
              <w:t xml:space="preserve"> (</w:t>
            </w:r>
            <w:proofErr w:type="spellStart"/>
            <w:r w:rsidRPr="005B5FD4">
              <w:rPr>
                <w:rFonts w:eastAsia="Calibri"/>
                <w:sz w:val="27"/>
                <w:szCs w:val="27"/>
              </w:rPr>
              <w:t>орфанны</w:t>
            </w:r>
            <w:r w:rsidRPr="005B5FD4">
              <w:rPr>
                <w:sz w:val="27"/>
                <w:szCs w:val="27"/>
              </w:rPr>
              <w:t>ми</w:t>
            </w:r>
            <w:proofErr w:type="spellEnd"/>
            <w:r w:rsidRPr="005B5FD4">
              <w:rPr>
                <w:rFonts w:eastAsia="Calibri"/>
                <w:sz w:val="27"/>
                <w:szCs w:val="27"/>
              </w:rPr>
              <w:t>) заболевани</w:t>
            </w:r>
            <w:r w:rsidRPr="005B5FD4">
              <w:rPr>
                <w:sz w:val="27"/>
                <w:szCs w:val="27"/>
              </w:rPr>
              <w:t>ями</w:t>
            </w:r>
            <w:r w:rsidRPr="005B5FD4">
              <w:rPr>
                <w:rFonts w:eastAsia="Calibri"/>
                <w:sz w:val="27"/>
                <w:szCs w:val="27"/>
              </w:rPr>
              <w:t>, приводящи</w:t>
            </w:r>
            <w:r w:rsidRPr="005B5FD4">
              <w:rPr>
                <w:sz w:val="27"/>
                <w:szCs w:val="27"/>
              </w:rPr>
              <w:t>ми</w:t>
            </w:r>
            <w:r w:rsidRPr="005B5FD4">
              <w:rPr>
                <w:rFonts w:eastAsia="Calibri"/>
                <w:sz w:val="27"/>
                <w:szCs w:val="27"/>
              </w:rPr>
              <w:t xml:space="preserve"> к сокращению </w:t>
            </w:r>
            <w:r w:rsidRPr="005B5FD4">
              <w:rPr>
                <w:sz w:val="27"/>
                <w:szCs w:val="27"/>
              </w:rPr>
              <w:t xml:space="preserve">продолжительности жизни граждан или инвалидности, включенными в перечень по постановлению Правительства РФ от 26.04.2012 № 403 </w:t>
            </w:r>
          </w:p>
          <w:p w:rsidR="005B5FD4" w:rsidRPr="005B5FD4" w:rsidRDefault="005B5FD4" w:rsidP="005B5FD4">
            <w:pPr>
              <w:rPr>
                <w:sz w:val="27"/>
                <w:szCs w:val="27"/>
              </w:rPr>
            </w:pPr>
            <w:r w:rsidRPr="005B5FD4">
              <w:rPr>
                <w:sz w:val="27"/>
                <w:szCs w:val="27"/>
              </w:rPr>
              <w:t xml:space="preserve">(если инвалидность не установлена) </w:t>
            </w:r>
          </w:p>
        </w:tc>
        <w:tc>
          <w:tcPr>
            <w:tcW w:w="2517" w:type="dxa"/>
            <w:vMerge/>
          </w:tcPr>
          <w:p w:rsidR="005B5FD4" w:rsidRPr="005B5FD4" w:rsidRDefault="005B5FD4" w:rsidP="005B5FD4">
            <w:pPr>
              <w:rPr>
                <w:sz w:val="27"/>
                <w:szCs w:val="27"/>
              </w:rPr>
            </w:pPr>
          </w:p>
        </w:tc>
      </w:tr>
      <w:tr w:rsidR="005B5FD4" w:rsidRPr="00490BF9" w:rsidTr="005B5FD4">
        <w:trPr>
          <w:trHeight w:val="2158"/>
        </w:trPr>
        <w:tc>
          <w:tcPr>
            <w:tcW w:w="7054" w:type="dxa"/>
          </w:tcPr>
          <w:p w:rsidR="005B5FD4" w:rsidRPr="005B5FD4" w:rsidRDefault="005B5FD4" w:rsidP="005B5FD4">
            <w:pPr>
              <w:rPr>
                <w:sz w:val="27"/>
                <w:szCs w:val="27"/>
              </w:rPr>
            </w:pPr>
            <w:r w:rsidRPr="005B5FD4">
              <w:rPr>
                <w:sz w:val="27"/>
                <w:szCs w:val="27"/>
              </w:rPr>
              <w:t xml:space="preserve">Дети, больные гемофилией, </w:t>
            </w:r>
            <w:proofErr w:type="spellStart"/>
            <w:r w:rsidRPr="005B5FD4">
              <w:rPr>
                <w:sz w:val="27"/>
                <w:szCs w:val="27"/>
              </w:rPr>
              <w:t>муковисцидозом</w:t>
            </w:r>
            <w:proofErr w:type="spellEnd"/>
            <w:r w:rsidRPr="005B5FD4">
              <w:rPr>
                <w:sz w:val="27"/>
                <w:szCs w:val="27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лица после трансплантации органов и (или) тканей</w:t>
            </w:r>
          </w:p>
          <w:p w:rsidR="005B5FD4" w:rsidRPr="005B5FD4" w:rsidRDefault="005B5FD4" w:rsidP="005B5FD4">
            <w:pPr>
              <w:rPr>
                <w:sz w:val="27"/>
                <w:szCs w:val="27"/>
              </w:rPr>
            </w:pPr>
            <w:r w:rsidRPr="005B5FD4">
              <w:rPr>
                <w:sz w:val="27"/>
                <w:szCs w:val="27"/>
              </w:rPr>
              <w:t>(если инвалидность не установлена)</w:t>
            </w:r>
          </w:p>
        </w:tc>
        <w:tc>
          <w:tcPr>
            <w:tcW w:w="2517" w:type="dxa"/>
          </w:tcPr>
          <w:p w:rsidR="005B5FD4" w:rsidRPr="005B5FD4" w:rsidRDefault="005B5FD4" w:rsidP="005B5FD4">
            <w:pPr>
              <w:rPr>
                <w:sz w:val="27"/>
                <w:szCs w:val="27"/>
              </w:rPr>
            </w:pPr>
            <w:r w:rsidRPr="005B5FD4">
              <w:rPr>
                <w:sz w:val="27"/>
                <w:szCs w:val="27"/>
              </w:rPr>
              <w:t xml:space="preserve">Согласно перечню препаратов, предусмотренных распоряжением Правительства РФ от 23.10.2017 </w:t>
            </w:r>
          </w:p>
          <w:p w:rsidR="005B5FD4" w:rsidRPr="005B5FD4" w:rsidRDefault="005B5FD4" w:rsidP="005B5FD4">
            <w:pPr>
              <w:rPr>
                <w:sz w:val="27"/>
                <w:szCs w:val="27"/>
              </w:rPr>
            </w:pPr>
            <w:r w:rsidRPr="005B5FD4">
              <w:rPr>
                <w:sz w:val="27"/>
                <w:szCs w:val="27"/>
              </w:rPr>
              <w:t>№ 2323-р</w:t>
            </w:r>
          </w:p>
        </w:tc>
      </w:tr>
      <w:tr w:rsidR="005B5FD4" w:rsidRPr="00490BF9" w:rsidTr="005B5FD4">
        <w:trPr>
          <w:trHeight w:val="930"/>
        </w:trPr>
        <w:tc>
          <w:tcPr>
            <w:tcW w:w="7054" w:type="dxa"/>
          </w:tcPr>
          <w:p w:rsidR="005B5FD4" w:rsidRPr="005B5FD4" w:rsidRDefault="005B5FD4" w:rsidP="005B5FD4">
            <w:pPr>
              <w:rPr>
                <w:sz w:val="27"/>
                <w:szCs w:val="27"/>
              </w:rPr>
            </w:pPr>
            <w:r w:rsidRPr="005B5FD4">
              <w:rPr>
                <w:sz w:val="27"/>
                <w:szCs w:val="27"/>
              </w:rPr>
              <w:t>Дети, страдающие отдельными заболеваниями</w:t>
            </w:r>
          </w:p>
          <w:p w:rsidR="005B5FD4" w:rsidRPr="005B5FD4" w:rsidRDefault="005B5FD4" w:rsidP="005B5FD4">
            <w:pPr>
              <w:rPr>
                <w:sz w:val="27"/>
                <w:szCs w:val="27"/>
              </w:rPr>
            </w:pPr>
            <w:r w:rsidRPr="005B5FD4">
              <w:rPr>
                <w:sz w:val="27"/>
                <w:szCs w:val="27"/>
              </w:rPr>
              <w:t>(если инвалидность не установлена)</w:t>
            </w:r>
          </w:p>
          <w:p w:rsidR="005B5FD4" w:rsidRPr="005B5FD4" w:rsidRDefault="005B5FD4" w:rsidP="005B5FD4">
            <w:pPr>
              <w:rPr>
                <w:sz w:val="27"/>
                <w:szCs w:val="27"/>
              </w:rPr>
            </w:pPr>
          </w:p>
        </w:tc>
        <w:tc>
          <w:tcPr>
            <w:tcW w:w="2517" w:type="dxa"/>
          </w:tcPr>
          <w:p w:rsidR="005B5FD4" w:rsidRPr="005B5FD4" w:rsidRDefault="005B5FD4" w:rsidP="005B5FD4">
            <w:pPr>
              <w:rPr>
                <w:sz w:val="27"/>
                <w:szCs w:val="27"/>
              </w:rPr>
            </w:pPr>
            <w:r w:rsidRPr="005B5FD4">
              <w:rPr>
                <w:sz w:val="27"/>
                <w:szCs w:val="27"/>
              </w:rPr>
              <w:t>Согласно приложению*</w:t>
            </w:r>
          </w:p>
        </w:tc>
      </w:tr>
    </w:tbl>
    <w:p w:rsidR="005B5FD4" w:rsidRPr="002C36B1" w:rsidRDefault="005B5FD4" w:rsidP="005B5FD4">
      <w:pPr>
        <w:spacing w:line="300" w:lineRule="exact"/>
        <w:ind w:right="1700"/>
        <w:jc w:val="both"/>
        <w:rPr>
          <w:b/>
          <w:sz w:val="41"/>
          <w:szCs w:val="41"/>
        </w:rPr>
      </w:pPr>
    </w:p>
    <w:p w:rsidR="005B5FD4" w:rsidRDefault="005B5FD4" w:rsidP="005B5FD4">
      <w:pPr>
        <w:rPr>
          <w:b/>
          <w:sz w:val="28"/>
          <w:szCs w:val="28"/>
        </w:rPr>
      </w:pPr>
    </w:p>
    <w:p w:rsidR="005B5FD4" w:rsidRPr="0083534C" w:rsidRDefault="005B5FD4" w:rsidP="005B5FD4">
      <w:pPr>
        <w:ind w:left="2552" w:firstLine="425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45085</wp:posOffset>
            </wp:positionV>
            <wp:extent cx="1323975" cy="1323975"/>
            <wp:effectExtent l="19050" t="0" r="9525" b="0"/>
            <wp:wrapNone/>
            <wp:docPr id="1" name="Рисунок 0" descr="table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tablet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534C">
        <w:t>Для получения бесплатных препаратов необходимо обратиться к лечащему (участковому) педиатру, предоставив полис ОМС, СНИЛС и свидетельство о рождении, а также удостоверение многодетной семьи или справку о наличии инвалидности (</w:t>
      </w:r>
      <w:r>
        <w:t xml:space="preserve">в </w:t>
      </w:r>
      <w:r w:rsidRPr="0083534C">
        <w:t>случае принадлежности к соответствующей категории)</w:t>
      </w:r>
      <w:r>
        <w:t>. Выдача</w:t>
      </w:r>
      <w:r w:rsidRPr="0083534C">
        <w:t xml:space="preserve"> лекарств на основании рецепта </w:t>
      </w:r>
      <w:r>
        <w:t>осуществляется</w:t>
      </w:r>
      <w:r w:rsidRPr="0083534C">
        <w:t xml:space="preserve"> аптек</w:t>
      </w:r>
      <w:r>
        <w:t>ами</w:t>
      </w:r>
      <w:r w:rsidRPr="0083534C">
        <w:t>, реализующ</w:t>
      </w:r>
      <w:r>
        <w:t>ими</w:t>
      </w:r>
      <w:r w:rsidRPr="0083534C">
        <w:t xml:space="preserve"> отпуск препаратов льготным категориям граждан.</w:t>
      </w:r>
      <w:r>
        <w:t xml:space="preserve"> Список таких аптек можно получить в медицинской организации, выдавшей рецепт.</w:t>
      </w:r>
    </w:p>
    <w:p w:rsidR="005B5FD4" w:rsidRDefault="005B5FD4" w:rsidP="005B5FD4">
      <w:pPr>
        <w:rPr>
          <w:b/>
          <w:sz w:val="28"/>
          <w:szCs w:val="28"/>
        </w:rPr>
      </w:pPr>
    </w:p>
    <w:p w:rsidR="005B5FD4" w:rsidRDefault="005B5FD4" w:rsidP="005B5FD4">
      <w:pPr>
        <w:jc w:val="both"/>
        <w:rPr>
          <w:b/>
          <w:sz w:val="26"/>
          <w:szCs w:val="26"/>
        </w:rPr>
      </w:pPr>
      <w:r w:rsidRPr="00D55925">
        <w:rPr>
          <w:b/>
          <w:sz w:val="26"/>
          <w:szCs w:val="26"/>
        </w:rPr>
        <w:t>В случае нарушения медицинской или аптечной организацией прав Вашего ребенка на бесплатное лекарственное обеспечение Вы можете обратиться в министерство</w:t>
      </w:r>
      <w:r>
        <w:rPr>
          <w:b/>
          <w:sz w:val="26"/>
          <w:szCs w:val="26"/>
        </w:rPr>
        <w:t xml:space="preserve"> </w:t>
      </w:r>
      <w:r w:rsidRPr="00D5592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D55925">
        <w:rPr>
          <w:b/>
          <w:sz w:val="26"/>
          <w:szCs w:val="26"/>
        </w:rPr>
        <w:t xml:space="preserve">здравоохранения </w:t>
      </w:r>
      <w:r>
        <w:rPr>
          <w:b/>
          <w:sz w:val="26"/>
          <w:szCs w:val="26"/>
        </w:rPr>
        <w:t xml:space="preserve">  </w:t>
      </w:r>
      <w:r w:rsidRPr="00D55925">
        <w:rPr>
          <w:b/>
          <w:sz w:val="26"/>
          <w:szCs w:val="26"/>
        </w:rPr>
        <w:t xml:space="preserve">Нижегородской </w:t>
      </w:r>
      <w:r>
        <w:rPr>
          <w:b/>
          <w:sz w:val="26"/>
          <w:szCs w:val="26"/>
        </w:rPr>
        <w:t xml:space="preserve">  </w:t>
      </w:r>
      <w:r w:rsidRPr="00D55925">
        <w:rPr>
          <w:b/>
          <w:sz w:val="26"/>
          <w:szCs w:val="26"/>
        </w:rPr>
        <w:t>области</w:t>
      </w:r>
      <w:r>
        <w:rPr>
          <w:b/>
          <w:sz w:val="26"/>
          <w:szCs w:val="26"/>
        </w:rPr>
        <w:t xml:space="preserve"> </w:t>
      </w:r>
      <w:r w:rsidRPr="00D5592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D55925">
        <w:rPr>
          <w:b/>
          <w:sz w:val="26"/>
          <w:szCs w:val="26"/>
        </w:rPr>
        <w:t xml:space="preserve">или </w:t>
      </w:r>
      <w:r>
        <w:rPr>
          <w:b/>
          <w:sz w:val="26"/>
          <w:szCs w:val="26"/>
        </w:rPr>
        <w:t xml:space="preserve"> </w:t>
      </w:r>
      <w:r w:rsidRPr="00D55925">
        <w:rPr>
          <w:b/>
          <w:sz w:val="26"/>
          <w:szCs w:val="26"/>
        </w:rPr>
        <w:t xml:space="preserve">прокуратуру </w:t>
      </w:r>
    </w:p>
    <w:p w:rsidR="005B5FD4" w:rsidRPr="00D55925" w:rsidRDefault="005B5FD4" w:rsidP="005B5FD4">
      <w:pPr>
        <w:jc w:val="center"/>
        <w:rPr>
          <w:b/>
          <w:sz w:val="26"/>
          <w:szCs w:val="26"/>
        </w:rPr>
      </w:pPr>
      <w:r w:rsidRPr="00D55925">
        <w:rPr>
          <w:b/>
          <w:sz w:val="26"/>
          <w:szCs w:val="26"/>
        </w:rPr>
        <w:t>Нижегородской области.</w:t>
      </w:r>
    </w:p>
    <w:p w:rsidR="005B5FD4" w:rsidRDefault="005B5FD4" w:rsidP="005B5FD4">
      <w:pPr>
        <w:rPr>
          <w:b/>
        </w:rPr>
      </w:pPr>
    </w:p>
    <w:p w:rsidR="005B5FD4" w:rsidRPr="00D55925" w:rsidRDefault="005B5FD4" w:rsidP="005B5FD4">
      <w:pPr>
        <w:jc w:val="both"/>
        <w:rPr>
          <w:b/>
        </w:rPr>
      </w:pPr>
      <w:r w:rsidRPr="00D55925">
        <w:rPr>
          <w:b/>
        </w:rPr>
        <w:t>Министерство здравоохранения Нижегородской области –</w:t>
      </w:r>
      <w:r>
        <w:rPr>
          <w:b/>
        </w:rPr>
        <w:t xml:space="preserve"> </w:t>
      </w:r>
      <w:r w:rsidRPr="00D55925">
        <w:t xml:space="preserve">603082, </w:t>
      </w:r>
      <w:proofErr w:type="spellStart"/>
      <w:r w:rsidRPr="00D55925">
        <w:t>г</w:t>
      </w:r>
      <w:proofErr w:type="gramStart"/>
      <w:r w:rsidRPr="00D55925">
        <w:t>.Н</w:t>
      </w:r>
      <w:proofErr w:type="gramEnd"/>
      <w:r w:rsidRPr="00D55925">
        <w:t>ижний</w:t>
      </w:r>
      <w:proofErr w:type="spellEnd"/>
      <w:r w:rsidRPr="00D55925">
        <w:t xml:space="preserve"> Новгород, </w:t>
      </w:r>
      <w:proofErr w:type="spellStart"/>
      <w:r w:rsidRPr="00D55925">
        <w:t>ул.Нестерова</w:t>
      </w:r>
      <w:proofErr w:type="spellEnd"/>
      <w:r w:rsidRPr="00D55925">
        <w:t>, д. 7, zdrav-nnov.ru</w:t>
      </w:r>
    </w:p>
    <w:p w:rsidR="005B5FD4" w:rsidRPr="00D55925" w:rsidRDefault="005B5FD4" w:rsidP="005B5FD4">
      <w:pPr>
        <w:jc w:val="both"/>
        <w:rPr>
          <w:b/>
        </w:rPr>
      </w:pPr>
      <w:r w:rsidRPr="00D55925">
        <w:rPr>
          <w:b/>
        </w:rPr>
        <w:t>Прокуратура</w:t>
      </w:r>
      <w:r>
        <w:rPr>
          <w:b/>
        </w:rPr>
        <w:t xml:space="preserve"> </w:t>
      </w:r>
      <w:r w:rsidRPr="00D55925">
        <w:rPr>
          <w:b/>
        </w:rPr>
        <w:t>Нижегородской области –</w:t>
      </w:r>
      <w:r>
        <w:rPr>
          <w:b/>
        </w:rPr>
        <w:t xml:space="preserve"> </w:t>
      </w:r>
      <w:r w:rsidRPr="00D55925">
        <w:t xml:space="preserve">603105, г. Нижний Новгород, ул. Ижорская, </w:t>
      </w:r>
      <w:r>
        <w:t xml:space="preserve">    </w:t>
      </w:r>
      <w:r w:rsidRPr="00D55925">
        <w:t>д. 25, proc-nn.ru</w:t>
      </w:r>
    </w:p>
    <w:p w:rsidR="005B5FD4" w:rsidRDefault="005B5FD4" w:rsidP="005B5FD4">
      <w:pPr>
        <w:rPr>
          <w:b/>
          <w:sz w:val="28"/>
          <w:szCs w:val="28"/>
        </w:rPr>
        <w:sectPr w:rsidR="005B5FD4" w:rsidSect="005B5FD4">
          <w:pgSz w:w="11906" w:h="16838"/>
          <w:pgMar w:top="1276" w:right="850" w:bottom="851" w:left="1701" w:header="708" w:footer="708" w:gutter="0"/>
          <w:cols w:space="283"/>
          <w:docGrid w:linePitch="360"/>
        </w:sectPr>
      </w:pPr>
    </w:p>
    <w:p w:rsidR="005B5FD4" w:rsidRDefault="005B5FD4" w:rsidP="005B5FD4">
      <w:pPr>
        <w:rPr>
          <w:b/>
          <w:sz w:val="28"/>
          <w:szCs w:val="28"/>
        </w:rPr>
      </w:pPr>
      <w:r w:rsidRPr="00181A12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>*</w:t>
      </w:r>
    </w:p>
    <w:tbl>
      <w:tblPr>
        <w:tblpPr w:leftFromText="180" w:rightFromText="180" w:tblpY="450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80" w:firstRow="0" w:lastRow="0" w:firstColumn="1" w:lastColumn="0" w:noHBand="0" w:noVBand="0"/>
      </w:tblPr>
      <w:tblGrid>
        <w:gridCol w:w="2977"/>
        <w:gridCol w:w="6662"/>
      </w:tblGrid>
      <w:tr w:rsidR="005B5FD4" w:rsidRPr="0099764C" w:rsidTr="009C1F25">
        <w:trPr>
          <w:trHeight w:val="171"/>
        </w:trPr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</w:t>
            </w:r>
            <w:r w:rsidRPr="002D6844">
              <w:rPr>
                <w:sz w:val="17"/>
                <w:szCs w:val="17"/>
              </w:rPr>
              <w:t>етские церебральные параличи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Лекарственные средства для лечения данной категории заболеваний</w:t>
            </w:r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 xml:space="preserve">Гепатоцеребральная дистрофия и </w:t>
            </w:r>
            <w:proofErr w:type="spellStart"/>
            <w:r w:rsidRPr="002D6844">
              <w:rPr>
                <w:sz w:val="17"/>
                <w:szCs w:val="17"/>
              </w:rPr>
              <w:t>фенилкетонурия</w:t>
            </w:r>
            <w:proofErr w:type="spellEnd"/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 xml:space="preserve">Безбелковые продукты питания, белковые </w:t>
            </w:r>
            <w:proofErr w:type="spellStart"/>
            <w:r w:rsidRPr="002D6844">
              <w:rPr>
                <w:sz w:val="17"/>
                <w:szCs w:val="17"/>
              </w:rPr>
              <w:t>гидролизаты</w:t>
            </w:r>
            <w:proofErr w:type="spellEnd"/>
            <w:r w:rsidRPr="002D6844">
              <w:rPr>
                <w:sz w:val="17"/>
                <w:szCs w:val="17"/>
              </w:rPr>
              <w:t xml:space="preserve">, ферменты, </w:t>
            </w:r>
            <w:proofErr w:type="spellStart"/>
            <w:r w:rsidRPr="002D6844">
              <w:rPr>
                <w:sz w:val="17"/>
                <w:szCs w:val="17"/>
              </w:rPr>
              <w:t>психостимуляторы</w:t>
            </w:r>
            <w:proofErr w:type="spellEnd"/>
            <w:r w:rsidRPr="002D6844">
              <w:rPr>
                <w:sz w:val="17"/>
                <w:szCs w:val="17"/>
              </w:rPr>
              <w:t>, витамины, биостимуляторы</w:t>
            </w:r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 xml:space="preserve">Острая перемежающаяся </w:t>
            </w:r>
            <w:proofErr w:type="spellStart"/>
            <w:r w:rsidRPr="002D6844">
              <w:rPr>
                <w:sz w:val="17"/>
                <w:szCs w:val="17"/>
              </w:rPr>
              <w:t>порфирия</w:t>
            </w:r>
            <w:proofErr w:type="spellEnd"/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 xml:space="preserve">Анальгетики, B-блокаторы, </w:t>
            </w:r>
            <w:proofErr w:type="spellStart"/>
            <w:r w:rsidRPr="002D6844">
              <w:rPr>
                <w:sz w:val="17"/>
                <w:szCs w:val="17"/>
              </w:rPr>
              <w:t>фосфаден</w:t>
            </w:r>
            <w:proofErr w:type="spellEnd"/>
            <w:r w:rsidRPr="002D6844">
              <w:rPr>
                <w:sz w:val="17"/>
                <w:szCs w:val="17"/>
              </w:rPr>
              <w:t xml:space="preserve">, </w:t>
            </w:r>
            <w:proofErr w:type="spellStart"/>
            <w:r w:rsidRPr="002D6844">
              <w:rPr>
                <w:sz w:val="17"/>
                <w:szCs w:val="17"/>
              </w:rPr>
              <w:t>рибоксин</w:t>
            </w:r>
            <w:proofErr w:type="spellEnd"/>
            <w:r w:rsidRPr="002D6844">
              <w:rPr>
                <w:sz w:val="17"/>
                <w:szCs w:val="17"/>
              </w:rPr>
              <w:t xml:space="preserve">, андрогены, </w:t>
            </w:r>
            <w:proofErr w:type="spellStart"/>
            <w:r w:rsidRPr="002D6844">
              <w:rPr>
                <w:sz w:val="17"/>
                <w:szCs w:val="17"/>
              </w:rPr>
              <w:t>аденил</w:t>
            </w:r>
            <w:proofErr w:type="spellEnd"/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СПИД, ВИЧ - инфицированные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Все лекарственные средства</w:t>
            </w:r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Онкологические заболевания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 xml:space="preserve">Все лекарственные средства, перевязочные средства </w:t>
            </w:r>
            <w:proofErr w:type="spellStart"/>
            <w:r w:rsidRPr="002D6844">
              <w:rPr>
                <w:sz w:val="17"/>
                <w:szCs w:val="17"/>
              </w:rPr>
              <w:t>инкурабельным</w:t>
            </w:r>
            <w:proofErr w:type="spellEnd"/>
            <w:r w:rsidRPr="002D6844">
              <w:rPr>
                <w:sz w:val="17"/>
                <w:szCs w:val="17"/>
              </w:rPr>
              <w:t xml:space="preserve"> онкологическим больным</w:t>
            </w:r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 xml:space="preserve">Гематологические заболевания, </w:t>
            </w:r>
            <w:proofErr w:type="spellStart"/>
            <w:r w:rsidRPr="002D6844">
              <w:rPr>
                <w:sz w:val="17"/>
                <w:szCs w:val="17"/>
              </w:rPr>
              <w:t>гемобластозы</w:t>
            </w:r>
            <w:proofErr w:type="spellEnd"/>
            <w:r w:rsidRPr="002D6844">
              <w:rPr>
                <w:sz w:val="17"/>
                <w:szCs w:val="17"/>
              </w:rPr>
              <w:t xml:space="preserve">, </w:t>
            </w:r>
            <w:proofErr w:type="spellStart"/>
            <w:r w:rsidRPr="002D6844">
              <w:rPr>
                <w:sz w:val="17"/>
                <w:szCs w:val="17"/>
              </w:rPr>
              <w:t>цитопения</w:t>
            </w:r>
            <w:proofErr w:type="spellEnd"/>
            <w:r w:rsidRPr="002D6844">
              <w:rPr>
                <w:sz w:val="17"/>
                <w:szCs w:val="17"/>
              </w:rPr>
              <w:t xml:space="preserve">, наследственные </w:t>
            </w:r>
            <w:proofErr w:type="spellStart"/>
            <w:r w:rsidRPr="002D6844">
              <w:rPr>
                <w:sz w:val="17"/>
                <w:szCs w:val="17"/>
              </w:rPr>
              <w:t>гемопатии</w:t>
            </w:r>
            <w:proofErr w:type="spellEnd"/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proofErr w:type="spellStart"/>
            <w:r w:rsidRPr="002D6844">
              <w:rPr>
                <w:sz w:val="17"/>
                <w:szCs w:val="17"/>
              </w:rPr>
              <w:t>Цитостатики</w:t>
            </w:r>
            <w:proofErr w:type="spellEnd"/>
            <w:r w:rsidRPr="002D6844">
              <w:rPr>
                <w:sz w:val="17"/>
                <w:szCs w:val="17"/>
              </w:rPr>
              <w:t xml:space="preserve">, иммунодепрессанты, </w:t>
            </w:r>
            <w:proofErr w:type="spellStart"/>
            <w:r w:rsidRPr="002D6844">
              <w:rPr>
                <w:sz w:val="17"/>
                <w:szCs w:val="17"/>
              </w:rPr>
              <w:t>иммунокорректоры</w:t>
            </w:r>
            <w:proofErr w:type="spellEnd"/>
            <w:r w:rsidRPr="002D6844">
              <w:rPr>
                <w:sz w:val="17"/>
                <w:szCs w:val="17"/>
              </w:rP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5B5FD4" w:rsidRPr="0099764C" w:rsidTr="009C1F25">
        <w:trPr>
          <w:trHeight w:val="211"/>
        </w:trPr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Лучевая болезнь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Лекарственные средства, необходимые для лечения данного заболевания</w:t>
            </w:r>
          </w:p>
        </w:tc>
      </w:tr>
      <w:tr w:rsidR="005B5FD4" w:rsidRPr="0099764C" w:rsidTr="009C1F25">
        <w:trPr>
          <w:trHeight w:val="240"/>
        </w:trPr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Лепра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Все лекарственные средства</w:t>
            </w:r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Туберкулез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 xml:space="preserve">Противотуберкулезные препараты, </w:t>
            </w:r>
            <w:proofErr w:type="spellStart"/>
            <w:r w:rsidRPr="002D6844">
              <w:rPr>
                <w:sz w:val="17"/>
                <w:szCs w:val="17"/>
              </w:rPr>
              <w:t>гепатопротекторы</w:t>
            </w:r>
            <w:proofErr w:type="spellEnd"/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Тяжелая форма бруцеллеза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Антибиотики, анальгетики, нестероидные и стероидные противовоспалительные препараты</w:t>
            </w:r>
          </w:p>
        </w:tc>
      </w:tr>
      <w:tr w:rsidR="005B5FD4" w:rsidRPr="0099764C" w:rsidTr="009C1F25">
        <w:trPr>
          <w:trHeight w:val="409"/>
        </w:trPr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Системные хронические тяжелые заболевания кожи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Лекарственные средства для лечения данного заболевания</w:t>
            </w:r>
          </w:p>
        </w:tc>
      </w:tr>
      <w:tr w:rsidR="005B5FD4" w:rsidRPr="0099764C" w:rsidTr="009C1F25">
        <w:trPr>
          <w:trHeight w:val="247"/>
        </w:trPr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Бронхиальная астма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Лекарственные средства для лечения данного заболевания</w:t>
            </w:r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 xml:space="preserve">Стероидные гормоны, </w:t>
            </w:r>
            <w:proofErr w:type="spellStart"/>
            <w:r w:rsidRPr="002D6844">
              <w:rPr>
                <w:sz w:val="17"/>
                <w:szCs w:val="17"/>
              </w:rPr>
              <w:t>цитостатики</w:t>
            </w:r>
            <w:proofErr w:type="spellEnd"/>
            <w:r w:rsidRPr="002D6844">
              <w:rPr>
                <w:sz w:val="17"/>
                <w:szCs w:val="17"/>
              </w:rP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 w:rsidRPr="002D6844">
              <w:rPr>
                <w:sz w:val="17"/>
                <w:szCs w:val="17"/>
              </w:rPr>
              <w:t>коронаролитики</w:t>
            </w:r>
            <w:proofErr w:type="spellEnd"/>
            <w:r w:rsidRPr="002D6844">
              <w:rPr>
                <w:sz w:val="17"/>
                <w:szCs w:val="17"/>
              </w:rPr>
              <w:t xml:space="preserve">, мочегонные, антагонисты </w:t>
            </w:r>
            <w:proofErr w:type="spellStart"/>
            <w:r w:rsidRPr="002D6844">
              <w:rPr>
                <w:sz w:val="17"/>
                <w:szCs w:val="17"/>
              </w:rPr>
              <w:t>Ca</w:t>
            </w:r>
            <w:proofErr w:type="spellEnd"/>
            <w:r w:rsidRPr="002D6844">
              <w:rPr>
                <w:sz w:val="17"/>
                <w:szCs w:val="17"/>
              </w:rPr>
              <w:t xml:space="preserve">, препараты K, </w:t>
            </w:r>
            <w:proofErr w:type="spellStart"/>
            <w:r w:rsidRPr="002D6844">
              <w:rPr>
                <w:sz w:val="17"/>
                <w:szCs w:val="17"/>
              </w:rPr>
              <w:t>хондропротекторы</w:t>
            </w:r>
            <w:proofErr w:type="spellEnd"/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Инфаркт миокарда (первые шесть месяцев)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Лекарственные средства, необходимые для лечения данного заболевания</w:t>
            </w:r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Состояние после операции по протезированию клапанов сердца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Антикоагулянты</w:t>
            </w:r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Диабет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Все лекарственные средства, этиловый спирт (100 г в месяц), инсулиновые шприцы, шприцы типа "</w:t>
            </w:r>
            <w:proofErr w:type="spellStart"/>
            <w:r w:rsidRPr="002D6844">
              <w:rPr>
                <w:sz w:val="17"/>
                <w:szCs w:val="17"/>
              </w:rPr>
              <w:t>Новопен</w:t>
            </w:r>
            <w:proofErr w:type="spellEnd"/>
            <w:r w:rsidRPr="002D6844">
              <w:rPr>
                <w:sz w:val="17"/>
                <w:szCs w:val="17"/>
              </w:rPr>
              <w:t>", "</w:t>
            </w:r>
            <w:proofErr w:type="spellStart"/>
            <w:r w:rsidRPr="002D6844">
              <w:rPr>
                <w:sz w:val="17"/>
                <w:szCs w:val="17"/>
              </w:rPr>
              <w:t>Пливапен</w:t>
            </w:r>
            <w:proofErr w:type="spellEnd"/>
            <w:r w:rsidRPr="002D6844">
              <w:rPr>
                <w:sz w:val="17"/>
                <w:szCs w:val="17"/>
              </w:rPr>
              <w:t>" 1 и 2, иглы к ним, средства диагностики</w:t>
            </w:r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Преждевременное половое развитие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 xml:space="preserve">Стероидные гормоны, </w:t>
            </w:r>
            <w:proofErr w:type="spellStart"/>
            <w:r w:rsidRPr="002D6844">
              <w:rPr>
                <w:sz w:val="17"/>
                <w:szCs w:val="17"/>
              </w:rPr>
              <w:t>парлодел</w:t>
            </w:r>
            <w:proofErr w:type="spellEnd"/>
            <w:r w:rsidRPr="002D6844">
              <w:rPr>
                <w:sz w:val="17"/>
                <w:szCs w:val="17"/>
              </w:rPr>
              <w:t xml:space="preserve">, </w:t>
            </w:r>
            <w:proofErr w:type="spellStart"/>
            <w:r w:rsidRPr="002D6844">
              <w:rPr>
                <w:sz w:val="17"/>
                <w:szCs w:val="17"/>
              </w:rPr>
              <w:t>андрокур</w:t>
            </w:r>
            <w:proofErr w:type="spellEnd"/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Миастения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Антихолинэстеразные лекарственные средства, стероидные гормоны</w:t>
            </w:r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Миопатия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Лекарственные средства, необходимые для лечения данного заболевания</w:t>
            </w:r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Мозжечковая атаксия Мари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Лекарственные средства, необходимые для лечения данного заболевания</w:t>
            </w:r>
          </w:p>
        </w:tc>
      </w:tr>
      <w:tr w:rsidR="005B5FD4" w:rsidRPr="0099764C" w:rsidTr="009C1F25">
        <w:trPr>
          <w:trHeight w:val="160"/>
        </w:trPr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Болезнь Паркинсона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proofErr w:type="spellStart"/>
            <w:r w:rsidRPr="002D6844">
              <w:rPr>
                <w:sz w:val="17"/>
                <w:szCs w:val="17"/>
              </w:rPr>
              <w:t>Противопаркинсонические</w:t>
            </w:r>
            <w:proofErr w:type="spellEnd"/>
            <w:r w:rsidRPr="002D6844">
              <w:rPr>
                <w:sz w:val="17"/>
                <w:szCs w:val="17"/>
              </w:rPr>
              <w:t xml:space="preserve"> лекарственные средства</w:t>
            </w:r>
          </w:p>
        </w:tc>
      </w:tr>
      <w:tr w:rsidR="005B5FD4" w:rsidRPr="0099764C" w:rsidTr="009C1F25">
        <w:trPr>
          <w:trHeight w:val="233"/>
        </w:trPr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Хронические урологические заболевания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 xml:space="preserve">Катетеры </w:t>
            </w:r>
            <w:proofErr w:type="spellStart"/>
            <w:r w:rsidRPr="002D6844">
              <w:rPr>
                <w:sz w:val="17"/>
                <w:szCs w:val="17"/>
              </w:rPr>
              <w:t>Пеццера</w:t>
            </w:r>
            <w:proofErr w:type="spellEnd"/>
          </w:p>
        </w:tc>
      </w:tr>
      <w:tr w:rsidR="005B5FD4" w:rsidRPr="0099764C" w:rsidTr="009C1F25">
        <w:trPr>
          <w:trHeight w:val="195"/>
        </w:trPr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Сифилис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Антибиотики, препараты висмута</w:t>
            </w:r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Глаукома, катаракта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 xml:space="preserve">Антихолинэстеразные, холиномиметические, </w:t>
            </w:r>
            <w:proofErr w:type="spellStart"/>
            <w:r w:rsidRPr="002D6844">
              <w:rPr>
                <w:sz w:val="17"/>
                <w:szCs w:val="17"/>
              </w:rPr>
              <w:t>дегидратационные</w:t>
            </w:r>
            <w:proofErr w:type="spellEnd"/>
            <w:r w:rsidRPr="002D6844">
              <w:rPr>
                <w:sz w:val="17"/>
                <w:szCs w:val="17"/>
              </w:rPr>
              <w:t>, мочегонные средства</w:t>
            </w:r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Психические заболевания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Все лекарственные средства</w:t>
            </w:r>
          </w:p>
        </w:tc>
      </w:tr>
      <w:tr w:rsidR="005B5FD4" w:rsidRPr="0099764C" w:rsidTr="009C1F25">
        <w:trPr>
          <w:trHeight w:val="227"/>
        </w:trPr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proofErr w:type="spellStart"/>
            <w:r w:rsidRPr="002D6844">
              <w:rPr>
                <w:sz w:val="17"/>
                <w:szCs w:val="17"/>
              </w:rPr>
              <w:t>Аддисонова</w:t>
            </w:r>
            <w:proofErr w:type="spellEnd"/>
            <w:r w:rsidRPr="002D6844">
              <w:rPr>
                <w:sz w:val="17"/>
                <w:szCs w:val="17"/>
              </w:rPr>
              <w:t xml:space="preserve"> болезнь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Гормоны коры надпочечников (</w:t>
            </w:r>
            <w:proofErr w:type="spellStart"/>
            <w:r w:rsidRPr="002D6844">
              <w:rPr>
                <w:sz w:val="17"/>
                <w:szCs w:val="17"/>
              </w:rPr>
              <w:t>минерал</w:t>
            </w:r>
            <w:proofErr w:type="gramStart"/>
            <w:r w:rsidRPr="002D6844">
              <w:rPr>
                <w:sz w:val="17"/>
                <w:szCs w:val="17"/>
              </w:rPr>
              <w:t>о</w:t>
            </w:r>
            <w:proofErr w:type="spellEnd"/>
            <w:r w:rsidRPr="002D6844">
              <w:rPr>
                <w:sz w:val="17"/>
                <w:szCs w:val="17"/>
              </w:rPr>
              <w:t>-</w:t>
            </w:r>
            <w:proofErr w:type="gramEnd"/>
            <w:r w:rsidRPr="002D6844">
              <w:rPr>
                <w:sz w:val="17"/>
                <w:szCs w:val="17"/>
              </w:rPr>
              <w:t xml:space="preserve"> и </w:t>
            </w:r>
            <w:proofErr w:type="spellStart"/>
            <w:r w:rsidRPr="002D6844">
              <w:rPr>
                <w:sz w:val="17"/>
                <w:szCs w:val="17"/>
              </w:rPr>
              <w:t>глюкокортикоиды</w:t>
            </w:r>
            <w:proofErr w:type="spellEnd"/>
            <w:r w:rsidRPr="002D6844">
              <w:rPr>
                <w:sz w:val="17"/>
                <w:szCs w:val="17"/>
              </w:rPr>
              <w:t>)</w:t>
            </w:r>
          </w:p>
        </w:tc>
      </w:tr>
      <w:tr w:rsidR="005B5FD4" w:rsidRPr="0099764C" w:rsidTr="009C1F25">
        <w:tc>
          <w:tcPr>
            <w:tcW w:w="2977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Шизофрения и эпилепсия</w:t>
            </w:r>
          </w:p>
        </w:tc>
        <w:tc>
          <w:tcPr>
            <w:tcW w:w="6662" w:type="dxa"/>
          </w:tcPr>
          <w:p w:rsidR="005B5FD4" w:rsidRPr="002D6844" w:rsidRDefault="005B5FD4" w:rsidP="009C1F25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D6844">
              <w:rPr>
                <w:sz w:val="17"/>
                <w:szCs w:val="17"/>
              </w:rPr>
              <w:t>Все лекарственные средства</w:t>
            </w:r>
          </w:p>
        </w:tc>
      </w:tr>
    </w:tbl>
    <w:p w:rsidR="00F5734C" w:rsidRDefault="00F5734C" w:rsidP="00DC69F0">
      <w:pPr>
        <w:rPr>
          <w:sz w:val="26"/>
          <w:szCs w:val="26"/>
        </w:rPr>
      </w:pPr>
    </w:p>
    <w:sectPr w:rsidR="00F5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9E" w:rsidRDefault="00525D9E" w:rsidP="005B5FD4">
      <w:r>
        <w:separator/>
      </w:r>
    </w:p>
  </w:endnote>
  <w:endnote w:type="continuationSeparator" w:id="0">
    <w:p w:rsidR="00525D9E" w:rsidRDefault="00525D9E" w:rsidP="005B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9E" w:rsidRDefault="00525D9E" w:rsidP="005B5FD4">
      <w:r>
        <w:separator/>
      </w:r>
    </w:p>
  </w:footnote>
  <w:footnote w:type="continuationSeparator" w:id="0">
    <w:p w:rsidR="00525D9E" w:rsidRDefault="00525D9E" w:rsidP="005B5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6FA"/>
    <w:multiLevelType w:val="hybridMultilevel"/>
    <w:tmpl w:val="B9241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640070"/>
    <w:multiLevelType w:val="hybridMultilevel"/>
    <w:tmpl w:val="0C0ECFD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F0"/>
    <w:rsid w:val="000B01BB"/>
    <w:rsid w:val="00292D60"/>
    <w:rsid w:val="002949A3"/>
    <w:rsid w:val="002A62D2"/>
    <w:rsid w:val="002F2195"/>
    <w:rsid w:val="00450610"/>
    <w:rsid w:val="004672F0"/>
    <w:rsid w:val="00525D9E"/>
    <w:rsid w:val="005877F7"/>
    <w:rsid w:val="005B5FD4"/>
    <w:rsid w:val="006F7F20"/>
    <w:rsid w:val="00820E30"/>
    <w:rsid w:val="00843BED"/>
    <w:rsid w:val="00991073"/>
    <w:rsid w:val="009B7664"/>
    <w:rsid w:val="00A120E5"/>
    <w:rsid w:val="00A349F0"/>
    <w:rsid w:val="00A64ABA"/>
    <w:rsid w:val="00AD3711"/>
    <w:rsid w:val="00B551FA"/>
    <w:rsid w:val="00B55789"/>
    <w:rsid w:val="00BF15AD"/>
    <w:rsid w:val="00C8129E"/>
    <w:rsid w:val="00DC2D92"/>
    <w:rsid w:val="00DC69F0"/>
    <w:rsid w:val="00E6492E"/>
    <w:rsid w:val="00E83868"/>
    <w:rsid w:val="00F26057"/>
    <w:rsid w:val="00F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9F0"/>
    <w:rPr>
      <w:sz w:val="24"/>
      <w:szCs w:val="24"/>
    </w:rPr>
  </w:style>
  <w:style w:type="paragraph" w:styleId="1">
    <w:name w:val="heading 1"/>
    <w:basedOn w:val="a"/>
    <w:qFormat/>
    <w:rsid w:val="002F21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92E"/>
    <w:rPr>
      <w:color w:val="0000FF"/>
      <w:u w:val="single"/>
    </w:rPr>
  </w:style>
  <w:style w:type="paragraph" w:styleId="a4">
    <w:name w:val="Balloon Text"/>
    <w:basedOn w:val="a"/>
    <w:semiHidden/>
    <w:rsid w:val="004672F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F2195"/>
    <w:pPr>
      <w:spacing w:before="100" w:beforeAutospacing="1" w:after="100" w:afterAutospacing="1"/>
    </w:pPr>
  </w:style>
  <w:style w:type="paragraph" w:customStyle="1" w:styleId="justify">
    <w:name w:val="justify"/>
    <w:basedOn w:val="a"/>
    <w:rsid w:val="002F2195"/>
    <w:pPr>
      <w:spacing w:before="100" w:beforeAutospacing="1" w:after="100" w:afterAutospacing="1"/>
    </w:pPr>
  </w:style>
  <w:style w:type="character" w:styleId="a6">
    <w:name w:val="Strong"/>
    <w:basedOn w:val="a0"/>
    <w:qFormat/>
    <w:rsid w:val="002F2195"/>
    <w:rPr>
      <w:b/>
      <w:bCs/>
    </w:rPr>
  </w:style>
  <w:style w:type="character" w:styleId="a7">
    <w:name w:val="Emphasis"/>
    <w:basedOn w:val="a0"/>
    <w:qFormat/>
    <w:rsid w:val="002F2195"/>
    <w:rPr>
      <w:i/>
      <w:iCs/>
    </w:rPr>
  </w:style>
  <w:style w:type="paragraph" w:customStyle="1" w:styleId="right">
    <w:name w:val="right"/>
    <w:basedOn w:val="a"/>
    <w:rsid w:val="002F21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2195"/>
  </w:style>
  <w:style w:type="table" w:styleId="a8">
    <w:name w:val="Table Grid"/>
    <w:basedOn w:val="a1"/>
    <w:uiPriority w:val="59"/>
    <w:rsid w:val="005B5F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rsid w:val="005B5F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B5FD4"/>
    <w:rPr>
      <w:sz w:val="24"/>
      <w:szCs w:val="24"/>
    </w:rPr>
  </w:style>
  <w:style w:type="paragraph" w:styleId="ab">
    <w:name w:val="footer"/>
    <w:basedOn w:val="a"/>
    <w:link w:val="ac"/>
    <w:rsid w:val="005B5F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B5F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9F0"/>
    <w:rPr>
      <w:sz w:val="24"/>
      <w:szCs w:val="24"/>
    </w:rPr>
  </w:style>
  <w:style w:type="paragraph" w:styleId="1">
    <w:name w:val="heading 1"/>
    <w:basedOn w:val="a"/>
    <w:qFormat/>
    <w:rsid w:val="002F21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92E"/>
    <w:rPr>
      <w:color w:val="0000FF"/>
      <w:u w:val="single"/>
    </w:rPr>
  </w:style>
  <w:style w:type="paragraph" w:styleId="a4">
    <w:name w:val="Balloon Text"/>
    <w:basedOn w:val="a"/>
    <w:semiHidden/>
    <w:rsid w:val="004672F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F2195"/>
    <w:pPr>
      <w:spacing w:before="100" w:beforeAutospacing="1" w:after="100" w:afterAutospacing="1"/>
    </w:pPr>
  </w:style>
  <w:style w:type="paragraph" w:customStyle="1" w:styleId="justify">
    <w:name w:val="justify"/>
    <w:basedOn w:val="a"/>
    <w:rsid w:val="002F2195"/>
    <w:pPr>
      <w:spacing w:before="100" w:beforeAutospacing="1" w:after="100" w:afterAutospacing="1"/>
    </w:pPr>
  </w:style>
  <w:style w:type="character" w:styleId="a6">
    <w:name w:val="Strong"/>
    <w:basedOn w:val="a0"/>
    <w:qFormat/>
    <w:rsid w:val="002F2195"/>
    <w:rPr>
      <w:b/>
      <w:bCs/>
    </w:rPr>
  </w:style>
  <w:style w:type="character" w:styleId="a7">
    <w:name w:val="Emphasis"/>
    <w:basedOn w:val="a0"/>
    <w:qFormat/>
    <w:rsid w:val="002F2195"/>
    <w:rPr>
      <w:i/>
      <w:iCs/>
    </w:rPr>
  </w:style>
  <w:style w:type="paragraph" w:customStyle="1" w:styleId="right">
    <w:name w:val="right"/>
    <w:basedOn w:val="a"/>
    <w:rsid w:val="002F21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2195"/>
  </w:style>
  <w:style w:type="table" w:styleId="a8">
    <w:name w:val="Table Grid"/>
    <w:basedOn w:val="a1"/>
    <w:uiPriority w:val="59"/>
    <w:rsid w:val="005B5F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rsid w:val="005B5F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B5FD4"/>
    <w:rPr>
      <w:sz w:val="24"/>
      <w:szCs w:val="24"/>
    </w:rPr>
  </w:style>
  <w:style w:type="paragraph" w:styleId="ab">
    <w:name w:val="footer"/>
    <w:basedOn w:val="a"/>
    <w:link w:val="ac"/>
    <w:rsid w:val="005B5F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B5F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4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1E4DB-0A96-4C2F-9551-6623380E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ПДН Московского  района г</vt:lpstr>
    </vt:vector>
  </TitlesOfParts>
  <Company>RePack by SPecialiST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ПДН Московского  района г</dc:title>
  <dc:creator>Compaq</dc:creator>
  <cp:lastModifiedBy>Светлана В. Кулева</cp:lastModifiedBy>
  <cp:revision>2</cp:revision>
  <cp:lastPrinted>2015-11-26T16:28:00Z</cp:lastPrinted>
  <dcterms:created xsi:type="dcterms:W3CDTF">2018-02-22T17:26:00Z</dcterms:created>
  <dcterms:modified xsi:type="dcterms:W3CDTF">2018-02-22T17:26:00Z</dcterms:modified>
</cp:coreProperties>
</file>