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E3" w:rsidRPr="007160E3" w:rsidRDefault="007160E3" w:rsidP="007160E3">
      <w:pPr>
        <w:keepNext/>
        <w:keepLines/>
        <w:spacing w:before="2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2627796"/>
      <w:r w:rsidRPr="00716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7160E3" w:rsidRPr="007160E3" w:rsidRDefault="007160E3" w:rsidP="007160E3">
      <w:pPr>
        <w:keepNext/>
        <w:keepLines/>
        <w:spacing w:before="2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ведения ФГОС СОО в МБОУ «Лицей № 87 имени Л.И. Новиковой»</w:t>
      </w:r>
    </w:p>
    <w:bookmarkEnd w:id="0"/>
    <w:p w:rsidR="007160E3" w:rsidRPr="007160E3" w:rsidRDefault="007160E3" w:rsidP="007160E3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416"/>
        <w:gridCol w:w="2409"/>
      </w:tblGrid>
      <w:tr w:rsidR="007160E3" w:rsidRPr="007160E3" w:rsidTr="007160E3">
        <w:trPr>
          <w:trHeight w:val="113"/>
          <w:tblHeader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160E3" w:rsidRPr="007160E3" w:rsidRDefault="007160E3" w:rsidP="007160E3">
            <w:pPr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Мероприятие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160E3" w:rsidRPr="007160E3" w:rsidRDefault="007160E3" w:rsidP="007160E3">
            <w:pPr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Сроки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7160E3" w:rsidRPr="007160E3" w:rsidRDefault="007160E3" w:rsidP="007160E3">
            <w:pPr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</w:rPr>
              <w:t>Исполнитель</w:t>
            </w:r>
          </w:p>
        </w:tc>
      </w:tr>
      <w:tr w:rsidR="007160E3" w:rsidRPr="007160E3" w:rsidTr="007160E3">
        <w:trPr>
          <w:trHeight w:val="113"/>
        </w:trPr>
        <w:tc>
          <w:tcPr>
            <w:tcW w:w="10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softHyphen/>
              <w:t>УПРАВЛЕНЧЕСКОЕ ОБЕСПЕЧЕНИЕ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Разработать и утвердить план основных мероприятий по подготовке к введению ФГОС среднего общего образования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Создать Координационный совет по подготовке к введению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Создать рабочую группу по проектированию ООП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программу развития школы с введением части подготовки и реализации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Август –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сентябрь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Проанализировать выполнение ООП основного общего образования в части соблюдения преемственности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Сентябрь 2019 – май 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Провести анкетирование обучающихся и родителей 9 классов с целью выбора профилей обучения на уровне СОО и профильной направленности внеурочной деятельности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Ноябрь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2019</w:t>
            </w:r>
            <w:proofErr w:type="gram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ВР Е.В.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Пудлик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перспективный план-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график повышения квалификации педагогов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Декабрь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Организовать учебно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 xml:space="preserve">-исследовательскую и практическую деятельность учащихся (творческие конкурсы, проекты, научные общества, олимпиады, конференции и т. д.) для получения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практико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ориентированного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результата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индивидуальные образовательные маршруты для учащихся 10–11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х классов, включающи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е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обязательное выполнение учебного плана, систему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внеучебной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деятельности, элективных курсов и др.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Заместитель руководителя по УВР М.Ю. Беззубова, классные руководители, учителя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предметники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Провести административные, производственные совещания по вопросам введения ФГОС среднего общего образования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10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НОРМАТИВНОЕ ОБЕСПЕЧЕНИЕ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Запланировать внесение изменений в локальные акты, разработать недостающие локальные акты: об организации внеурочной деятельности, об индивидуальных учебных планах, об индивидуальном проекте, о сетевом взаимодействии, о системе оценки результатов освоения ООП среднего общего образования и др.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члены рабочей группы по подготовке ООП среднего общего образования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Спроектировать ООП среднего общего образования с участием общественности, учащихся и родителей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2019 - 2020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учебные годы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Рабочая группа по подготовке ООП среднего общего образования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проект учебного плана и плана внеурочной деятельности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Ноябрь-декабрь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Крылова, Беззубова М.Ю., 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ВР Е.В.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Пудлик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разделы ООП СОО «Планирование результатов обучения на уровне СОО», «Содержание обучения на уровне СОО»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декабрь</w:t>
            </w:r>
            <w:r w:rsidRPr="0071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2019 – февраль 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Директор лицея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Кулева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С.В.</w:t>
            </w:r>
          </w:p>
          <w:p w:rsidR="007160E3" w:rsidRPr="007160E3" w:rsidRDefault="007160E3" w:rsidP="007160E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Заместители директора по УВР Крылова М.А.,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Беззубова М.Ю.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 xml:space="preserve">Разработать программу развития универсальных учебных действий, включающую формирование </w:t>
            </w:r>
            <w:proofErr w:type="gramStart"/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>компетенций</w:t>
            </w:r>
            <w:proofErr w:type="gramEnd"/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 xml:space="preserve"> обучающихся в области использования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>информационно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softHyphen/>
              <w:t>коммуникационных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 xml:space="preserve"> технологий, учебно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softHyphen/>
              <w:t xml:space="preserve">-исследовательской и проектной деятельности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Февраль - март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Рабочая группа по подготовке ООП среднего общего образования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 xml:space="preserve">Разработать программу воспитания и социализации обучающихся, включающую такие направления, как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>духовно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softHyphen/>
              <w:t>нравственное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 xml:space="preserve">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Апрель-май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Рабочая группа по подготовке ООП среднего общего образования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рабочие программы по учебным предметам, курсам, внеурочной деятельности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</w:rPr>
              <w:t>Май – июнь 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Учителя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предметники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Заключить дополнительные соглашения к трудовому договору с педагогическими работниками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До 1 сентября 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Привести в соответствие с требованиями ФГОС среднего общего образования и новыми квалификационными характеристиками должностные инструкции работников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До 1 сентября 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локальные акты, регламентирующие установление заработной платы работникам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До 1 сентября 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Сформировать банк нормативно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правовых документов федерального, регионального, муниципального уровня по вопросам введения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руководителя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М.Ю. Беззубова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Ознакомить педагогических работников с нормативными документами по введению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руководителя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М.Ю. Беззубова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color="000000"/>
              </w:rPr>
              <w:t>Направить педагогических работников, работающих в 10–11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color="000000"/>
              </w:rPr>
              <w:softHyphen/>
              <w:t>х классах, на курсы повышения квалификации по вопросам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2019/20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учебный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М.А. Крылова 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Принять участие в региональных, муниципальных конференциях, совещаниях, семинарах, круглых столах по проблемам введения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Заместители </w:t>
            </w:r>
            <w:proofErr w:type="gram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директора  по</w:t>
            </w:r>
            <w:proofErr w:type="gram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УВР М.Ю. Беззубова. М.А. </w:t>
            </w:r>
            <w:proofErr w:type="gram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Крылова,  члены</w:t>
            </w:r>
            <w:proofErr w:type="gram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рабочей группы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Создать постоянно действующий консультационный пункт по вопросам введения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2019/20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учебный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8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Заместители </w:t>
            </w:r>
            <w:proofErr w:type="gram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директора  по</w:t>
            </w:r>
            <w:proofErr w:type="gram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УВР М.Ю. Беззубова. М.А. </w:t>
            </w:r>
            <w:proofErr w:type="gram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Крылова,  члены</w:t>
            </w:r>
            <w:proofErr w:type="gram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рабочей группы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Принять участие в сетевом профессиональном диалоге со школами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партнерами (профессиональные стажировки, переговорные площадки, интерактивные консультации)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, члены рабочей группы</w:t>
            </w:r>
          </w:p>
        </w:tc>
      </w:tr>
      <w:tr w:rsidR="007160E3" w:rsidRPr="007160E3" w:rsidTr="007160E3">
        <w:trPr>
          <w:trHeight w:val="113"/>
        </w:trPr>
        <w:tc>
          <w:tcPr>
            <w:tcW w:w="10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softHyphen/>
              <w:t>ПЕДАГОГИЧЕСКОЕ ОБЕСПЕЧЕНИЕ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программу психолого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педагогического сопровождения введения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Ноябрь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Т.И. Степанова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программу коррекционной работы для обучающихся с особыми образовательными потребностями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Декабрь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Т.И. Степанова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Создать банк коррекционных мероприятий для индивидуальных и групповых занятий с учащимися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психолог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Т.И. Степанова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комплекс диагностических процедур для профессионального самоопределения старшеклассников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психолог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Т.И. Степанова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Тьютор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Т.В.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Дурандина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Разработать индивидуальные карты личностного роста старшеклассников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Январь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2020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психолог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Т.И. Степанова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Тьютор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Т.В.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Дурандина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10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МАТЕРИАЛЬНО</w:t>
            </w: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ТЕХНИЧЕСКОЕ И ФИНАНСОВО</w:t>
            </w: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ЭКОНОМИЧЕСКОЕ ОБЕСПЕЧЕНИЕ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Проанализировать соответствие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материально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технической</w:t>
            </w:r>
            <w:proofErr w:type="spellEnd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базы требованиям ООП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Май –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август 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АХЧ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Суворкин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Оснастить школу учебным и лабораторным оборудованием в соответствии с требованиями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АХЧ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Суворкин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Определить финансовые затраты на подготовку к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2019/20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учебный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Директор лицея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С.В. </w:t>
            </w:r>
            <w:proofErr w:type="spellStart"/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Кулева</w:t>
            </w:r>
            <w:proofErr w:type="spellEnd"/>
          </w:p>
        </w:tc>
      </w:tr>
      <w:tr w:rsidR="007160E3" w:rsidRPr="007160E3" w:rsidTr="007160E3">
        <w:trPr>
          <w:trHeight w:val="113"/>
        </w:trPr>
        <w:tc>
          <w:tcPr>
            <w:tcW w:w="10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t>-</w:t>
            </w:r>
            <w:bookmarkStart w:id="1" w:name="_GoBack"/>
            <w:bookmarkEnd w:id="1"/>
            <w:r w:rsidRPr="007160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  <w:softHyphen/>
              <w:t>МЕТОДИЧЕСКОЕ И ИНФОРМАЦИОННОЕ ОБЕСПЕЧЕНИЕ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Проанализировать учебный фонд школьной библиотеки для 10–11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х классов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Ноябрь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Заведующий библиотекой Т.А. Морозова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Определить список учебников и учебных пособий для 10–11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softHyphen/>
              <w:t>х классов в соответствии с федеральным перечнем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Декабрь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2019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Заведующий библиотекой Т.А. Морозова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Разместить на официальном сайте школы информацию по вопросам введения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2019/20 </w:t>
            </w: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br/>
              <w:t>учебный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директора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М.А. Крылова</w:t>
            </w:r>
          </w:p>
        </w:tc>
      </w:tr>
      <w:tr w:rsidR="007160E3" w:rsidRPr="007160E3" w:rsidTr="007160E3">
        <w:trPr>
          <w:trHeight w:val="113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Проинформировать общественность (учащихся, родителей) о подготовке к введению ФГОС среднего общего образования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 течение всего периода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Заместитель руководителя по УВР </w:t>
            </w:r>
          </w:p>
          <w:p w:rsidR="007160E3" w:rsidRPr="007160E3" w:rsidRDefault="007160E3" w:rsidP="007160E3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160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М.Ю. Беззубова </w:t>
            </w:r>
          </w:p>
        </w:tc>
      </w:tr>
    </w:tbl>
    <w:p w:rsidR="00F56FD6" w:rsidRDefault="00F56FD6"/>
    <w:sectPr w:rsidR="00F5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45"/>
    <w:rsid w:val="00491C45"/>
    <w:rsid w:val="007160E3"/>
    <w:rsid w:val="00F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9D11-F270-4645-858E-0FCAB6E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1171</Words>
  <Characters>6677</Characters>
  <Application>Microsoft Office Word</Application>
  <DocSecurity>0</DocSecurity>
  <Lines>55</Lines>
  <Paragraphs>15</Paragraphs>
  <ScaleCrop>false</ScaleCrop>
  <Company>HP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2020-02-13T03:42:00Z</dcterms:created>
  <dcterms:modified xsi:type="dcterms:W3CDTF">2020-02-13T03:49:00Z</dcterms:modified>
</cp:coreProperties>
</file>