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0E" w:rsidRDefault="00055DD2">
      <w:pPr>
        <w:widowControl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Согласие законного представителя (родителя) на обработку персональных данных несовершеннолетнего</w:t>
      </w:r>
    </w:p>
    <w:p w:rsidR="00EA360E" w:rsidRDefault="00EA360E">
      <w:pPr>
        <w:pStyle w:val="a4"/>
        <w:spacing w:line="276" w:lineRule="auto"/>
        <w:ind w:left="0"/>
        <w:jc w:val="center"/>
        <w:rPr>
          <w:b/>
        </w:rPr>
      </w:pPr>
    </w:p>
    <w:p w:rsidR="00EA360E" w:rsidRDefault="00055DD2">
      <w:pPr>
        <w:widowControl/>
        <w:spacing w:line="276" w:lineRule="auto"/>
        <w:rPr>
          <w:sz w:val="28"/>
        </w:rPr>
      </w:pPr>
      <w:r>
        <w:rPr>
          <w:sz w:val="28"/>
        </w:rPr>
        <w:t xml:space="preserve">Я, </w:t>
      </w: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657"/>
        <w:gridCol w:w="313"/>
        <w:gridCol w:w="278"/>
        <w:gridCol w:w="1287"/>
        <w:gridCol w:w="134"/>
        <w:gridCol w:w="408"/>
        <w:gridCol w:w="505"/>
        <w:gridCol w:w="2102"/>
        <w:gridCol w:w="2313"/>
        <w:gridCol w:w="14"/>
        <w:gridCol w:w="281"/>
      </w:tblGrid>
      <w:tr w:rsidR="00EA360E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EA360E">
        <w:trPr>
          <w:jc w:val="center"/>
        </w:trPr>
        <w:tc>
          <w:tcPr>
            <w:tcW w:w="93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widowControl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(ФИО законного представителя / родителя)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360E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pStyle w:val="a7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паспорт</w:t>
            </w:r>
            <w:proofErr w:type="gramEnd"/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pStyle w:val="a7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выдан</w:t>
            </w:r>
            <w:proofErr w:type="gramEnd"/>
          </w:p>
        </w:tc>
        <w:tc>
          <w:tcPr>
            <w:tcW w:w="471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</w:tr>
      <w:tr w:rsidR="00EA360E">
        <w:trPr>
          <w:jc w:val="center"/>
        </w:trPr>
        <w:tc>
          <w:tcPr>
            <w:tcW w:w="1353" w:type="dxa"/>
            <w:tcBorders>
              <w:left w:val="nil"/>
              <w:bottom w:val="nil"/>
              <w:right w:val="nil"/>
            </w:tcBorders>
            <w:vAlign w:val="center"/>
          </w:tcPr>
          <w:p w:rsidR="00EA360E" w:rsidRDefault="00EA360E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widowControl/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серия</w:t>
            </w:r>
            <w:proofErr w:type="gramEnd"/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EA360E" w:rsidRDefault="00EA360E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номер</w:t>
            </w:r>
            <w:proofErr w:type="gramEnd"/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</w:rPr>
              <w:t>орган</w:t>
            </w:r>
            <w:proofErr w:type="gramEnd"/>
            <w:r>
              <w:rPr>
                <w:rFonts w:ascii="Times New Roman" w:hAnsi="Times New Roman"/>
                <w:sz w:val="20"/>
              </w:rPr>
              <w:t>, выдавший документ)</w:t>
            </w:r>
          </w:p>
        </w:tc>
      </w:tr>
      <w:tr w:rsidR="00EA360E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EA360E">
        <w:trPr>
          <w:jc w:val="center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pStyle w:val="a7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дата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выдачи: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pStyle w:val="a7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pStyle w:val="a7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код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подразделения: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pStyle w:val="a7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EA360E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EA360E">
        <w:trPr>
          <w:jc w:val="center"/>
        </w:trPr>
        <w:tc>
          <w:tcPr>
            <w:tcW w:w="93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widowControl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реквизиты</w:t>
            </w:r>
            <w:proofErr w:type="gramEnd"/>
            <w:r>
              <w:rPr>
                <w:sz w:val="20"/>
              </w:rPr>
              <w:t xml:space="preserve"> документа, на основании которого осуществляется опека или попечительство)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A360E" w:rsidRDefault="00055DD2">
      <w:pPr>
        <w:widowControl/>
        <w:spacing w:line="276" w:lineRule="auto"/>
        <w:rPr>
          <w:sz w:val="28"/>
        </w:rPr>
      </w:pPr>
      <w:proofErr w:type="gramStart"/>
      <w:r>
        <w:rPr>
          <w:sz w:val="28"/>
        </w:rPr>
        <w:t>зарегистрированный</w:t>
      </w:r>
      <w:proofErr w:type="gramEnd"/>
      <w:r>
        <w:rPr>
          <w:sz w:val="28"/>
        </w:rPr>
        <w:t xml:space="preserve"> по адресу:</w:t>
      </w: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50"/>
        <w:gridCol w:w="287"/>
      </w:tblGrid>
      <w:tr w:rsidR="00EA360E">
        <w:trPr>
          <w:jc w:val="center"/>
        </w:trPr>
        <w:tc>
          <w:tcPr>
            <w:tcW w:w="9350" w:type="dxa"/>
            <w:tcBorders>
              <w:top w:val="nil"/>
              <w:left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EA360E">
        <w:trPr>
          <w:jc w:val="center"/>
        </w:trPr>
        <w:tc>
          <w:tcPr>
            <w:tcW w:w="9350" w:type="dxa"/>
            <w:tcBorders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widowControl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адрес</w:t>
            </w:r>
            <w:proofErr w:type="gramEnd"/>
            <w:r>
              <w:rPr>
                <w:sz w:val="20"/>
              </w:rPr>
              <w:t xml:space="preserve"> постоянной регистрации)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A360E" w:rsidRDefault="00055DD2">
      <w:pPr>
        <w:pStyle w:val="a4"/>
        <w:spacing w:line="276" w:lineRule="auto"/>
        <w:ind w:left="0"/>
        <w:jc w:val="both"/>
      </w:pPr>
      <w:proofErr w:type="gramStart"/>
      <w:r>
        <w:t>являясь</w:t>
      </w:r>
      <w:proofErr w:type="gramEnd"/>
      <w:r>
        <w:t xml:space="preserve"> законным представителем несовершеннолетнего ребенка:</w:t>
      </w: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50"/>
        <w:gridCol w:w="287"/>
      </w:tblGrid>
      <w:tr w:rsidR="00EA360E">
        <w:trPr>
          <w:jc w:val="center"/>
        </w:trPr>
        <w:tc>
          <w:tcPr>
            <w:tcW w:w="9350" w:type="dxa"/>
            <w:tcBorders>
              <w:top w:val="nil"/>
              <w:left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EA360E">
        <w:trPr>
          <w:jc w:val="center"/>
        </w:trPr>
        <w:tc>
          <w:tcPr>
            <w:tcW w:w="9350" w:type="dxa"/>
            <w:tcBorders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widowControl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(ФИО несовершеннолетнего)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EA360E">
            <w:pPr>
              <w:pStyle w:val="a7"/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A360E" w:rsidRDefault="00055DD2">
      <w:pPr>
        <w:pStyle w:val="a4"/>
        <w:spacing w:line="276" w:lineRule="auto"/>
        <w:ind w:left="0"/>
        <w:jc w:val="both"/>
        <w:rPr>
          <w:b/>
        </w:rPr>
      </w:pPr>
      <w:proofErr w:type="gramStart"/>
      <w:r>
        <w:rPr>
          <w:b/>
        </w:rPr>
        <w:t>даю</w:t>
      </w:r>
      <w:proofErr w:type="gramEnd"/>
      <w:r>
        <w:rPr>
          <w:b/>
        </w:rPr>
        <w:t xml:space="preserve"> свое согласие Образовательному Фонду «Талант и успех»</w:t>
      </w:r>
      <w:r>
        <w:t xml:space="preserve">, зарегистрированному по адресу: Российская Федерация, 354349, Краснодарский край, </w:t>
      </w:r>
      <w:proofErr w:type="spellStart"/>
      <w:r>
        <w:t>пгт</w:t>
      </w:r>
      <w:proofErr w:type="spellEnd"/>
      <w:r>
        <w:t xml:space="preserve">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 (далее – оператор), </w:t>
      </w:r>
      <w:r>
        <w:rPr>
          <w:b/>
        </w:rPr>
        <w:t>на обработку своих персональных данных:</w:t>
      </w:r>
    </w:p>
    <w:p w:rsidR="00EA360E" w:rsidRDefault="00055DD2">
      <w:pPr>
        <w:pStyle w:val="ac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фамилия</w:t>
      </w:r>
      <w:proofErr w:type="gramEnd"/>
      <w:r>
        <w:rPr>
          <w:sz w:val="28"/>
        </w:rPr>
        <w:t>, имя, отчество (при наличии);</w:t>
      </w:r>
    </w:p>
    <w:p w:rsidR="00EA360E" w:rsidRDefault="00055DD2">
      <w:pPr>
        <w:pStyle w:val="ac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реквизиты</w:t>
      </w:r>
      <w:proofErr w:type="gramEnd"/>
      <w:r>
        <w:rPr>
          <w:sz w:val="28"/>
        </w:rPr>
        <w:t xml:space="preserve"> документа, удостоверяющего личность;</w:t>
      </w:r>
    </w:p>
    <w:p w:rsidR="00EA360E" w:rsidRDefault="00055DD2">
      <w:pPr>
        <w:pStyle w:val="ac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контактные</w:t>
      </w:r>
      <w:proofErr w:type="gramEnd"/>
      <w:r>
        <w:rPr>
          <w:sz w:val="28"/>
        </w:rPr>
        <w:t xml:space="preserve"> данные (телефон, адрес электронной почты);</w:t>
      </w:r>
    </w:p>
    <w:p w:rsidR="00EA360E" w:rsidRDefault="00055DD2">
      <w:pPr>
        <w:pStyle w:val="a4"/>
        <w:spacing w:line="276" w:lineRule="auto"/>
        <w:ind w:left="0"/>
        <w:jc w:val="both"/>
      </w:pPr>
      <w:proofErr w:type="gramStart"/>
      <w:r>
        <w:rPr>
          <w:b/>
        </w:rPr>
        <w:t>и</w:t>
      </w:r>
      <w:proofErr w:type="gramEnd"/>
      <w:r>
        <w:rPr>
          <w:b/>
        </w:rPr>
        <w:t xml:space="preserve"> персональных данных несовершеннолетнего ребенка</w:t>
      </w:r>
      <w:r>
        <w:t>:</w:t>
      </w:r>
    </w:p>
    <w:p w:rsidR="00EA360E" w:rsidRDefault="00055DD2">
      <w:pPr>
        <w:pStyle w:val="ac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фамилия</w:t>
      </w:r>
      <w:proofErr w:type="gramEnd"/>
      <w:r>
        <w:rPr>
          <w:sz w:val="28"/>
        </w:rPr>
        <w:t>, имя, отчество (при наличии);</w:t>
      </w:r>
    </w:p>
    <w:p w:rsidR="00EA360E" w:rsidRDefault="00055DD2">
      <w:pPr>
        <w:pStyle w:val="ac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дата</w:t>
      </w:r>
      <w:proofErr w:type="gramEnd"/>
      <w:r>
        <w:rPr>
          <w:sz w:val="28"/>
        </w:rPr>
        <w:t xml:space="preserve"> рождения;</w:t>
      </w:r>
    </w:p>
    <w:p w:rsidR="00EA360E" w:rsidRDefault="00055DD2">
      <w:pPr>
        <w:pStyle w:val="ac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страховой</w:t>
      </w:r>
      <w:proofErr w:type="gramEnd"/>
      <w:r>
        <w:rPr>
          <w:sz w:val="28"/>
        </w:rPr>
        <w:t xml:space="preserve"> номер индивидуального лицевого счета страхового свидетельства обязательного пенсионного страхования;</w:t>
      </w:r>
    </w:p>
    <w:p w:rsidR="00EA360E" w:rsidRDefault="00055DD2">
      <w:pPr>
        <w:pStyle w:val="ac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информация</w:t>
      </w:r>
      <w:proofErr w:type="gramEnd"/>
      <w:r>
        <w:rPr>
          <w:sz w:val="28"/>
        </w:rPr>
        <w:t xml:space="preserve">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</w:t>
      </w:r>
    </w:p>
    <w:p w:rsidR="00EA360E" w:rsidRDefault="00055DD2">
      <w:pPr>
        <w:pStyle w:val="ac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контактные</w:t>
      </w:r>
      <w:proofErr w:type="gramEnd"/>
      <w:r>
        <w:rPr>
          <w:sz w:val="28"/>
        </w:rPr>
        <w:t xml:space="preserve"> данные (телефон, адрес электронной почты);</w:t>
      </w:r>
    </w:p>
    <w:p w:rsidR="00EA360E" w:rsidRDefault="00055DD2">
      <w:pPr>
        <w:pStyle w:val="ac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bookmarkStart w:id="0" w:name="_Hlk186105516"/>
      <w:proofErr w:type="gramStart"/>
      <w:r>
        <w:rPr>
          <w:sz w:val="28"/>
        </w:rPr>
        <w:lastRenderedPageBreak/>
        <w:t>фамилия</w:t>
      </w:r>
      <w:proofErr w:type="gramEnd"/>
      <w:r>
        <w:rPr>
          <w:sz w:val="28"/>
        </w:rPr>
        <w:t>, имя, отчество (при наличии) наставника;</w:t>
      </w:r>
    </w:p>
    <w:p w:rsidR="00EA360E" w:rsidRDefault="00055DD2">
      <w:pPr>
        <w:pStyle w:val="ac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информация</w:t>
      </w:r>
      <w:proofErr w:type="gramEnd"/>
      <w:r>
        <w:rPr>
          <w:sz w:val="28"/>
        </w:rPr>
        <w:t xml:space="preserve"> об организации наставника, адрес организации;</w:t>
      </w:r>
    </w:p>
    <w:p w:rsidR="00EA360E" w:rsidRDefault="00055DD2">
      <w:pPr>
        <w:pStyle w:val="ac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телефон</w:t>
      </w:r>
      <w:proofErr w:type="gramEnd"/>
      <w:r>
        <w:rPr>
          <w:sz w:val="28"/>
        </w:rPr>
        <w:t xml:space="preserve"> наставника;</w:t>
      </w:r>
    </w:p>
    <w:p w:rsidR="00EA360E" w:rsidRDefault="00055DD2">
      <w:pPr>
        <w:pStyle w:val="ac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фамилия</w:t>
      </w:r>
      <w:proofErr w:type="gramEnd"/>
      <w:r>
        <w:rPr>
          <w:sz w:val="28"/>
        </w:rPr>
        <w:t>, имя, отчество второго наставника (при желании);</w:t>
      </w:r>
      <w:bookmarkEnd w:id="0"/>
    </w:p>
    <w:p w:rsidR="00EA360E" w:rsidRDefault="00055DD2">
      <w:pPr>
        <w:pStyle w:val="ac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z w:val="28"/>
        </w:rPr>
        <w:t xml:space="preserve">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</w:t>
      </w:r>
    </w:p>
    <w:p w:rsidR="00EA360E" w:rsidRDefault="00055DD2">
      <w:pPr>
        <w:pStyle w:val="ac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8"/>
        </w:rPr>
      </w:pPr>
      <w:r>
        <w:rPr>
          <w:sz w:val="28"/>
        </w:rPr>
        <w:t>сведения о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</w:t>
      </w:r>
    </w:p>
    <w:p w:rsidR="00EA360E" w:rsidRDefault="00055DD2">
      <w:pPr>
        <w:pStyle w:val="ac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z w:val="28"/>
        </w:rPr>
        <w:t xml:space="preserve">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Science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 xml:space="preserve"> и др.);</w:t>
      </w:r>
    </w:p>
    <w:p w:rsidR="00EA360E" w:rsidRDefault="00055DD2">
      <w:pPr>
        <w:pStyle w:val="ac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z w:val="28"/>
        </w:rPr>
        <w:t xml:space="preserve">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</w:t>
      </w:r>
    </w:p>
    <w:p w:rsidR="00EA360E" w:rsidRDefault="00055DD2">
      <w:pPr>
        <w:pStyle w:val="ac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8"/>
        </w:rPr>
      </w:pPr>
      <w:r>
        <w:rPr>
          <w:sz w:val="28"/>
        </w:rPr>
        <w:t>сведения о достижениях по итогам участия в мероприятиях, включенных в перечень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</w:t>
      </w:r>
    </w:p>
    <w:p w:rsidR="00EA360E" w:rsidRDefault="00055DD2">
      <w:pPr>
        <w:pStyle w:val="ac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личных достижениях: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</w:t>
      </w:r>
      <w:r>
        <w:rPr>
          <w:sz w:val="28"/>
        </w:rPr>
        <w:lastRenderedPageBreak/>
        <w:t>либо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Science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 xml:space="preserve">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</w:t>
      </w:r>
    </w:p>
    <w:p w:rsidR="00EA360E" w:rsidRDefault="00055DD2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Я даю согласие на использование персональных данных моих и несовершеннолетнего ребенка исключительно в целях формирования и ведения государственного информационного ресурса о лицах, проявивших выдающиеся способности, сопровождения дальнейшего развития несовершеннолетнего ребенка, формирования списка претендентов на получение грантов Президента Российской Федерации и иных форм государственной поддержки. </w:t>
      </w:r>
    </w:p>
    <w:p w:rsidR="00EA360E" w:rsidRDefault="00055DD2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Настоящее согласие предоставляется мной на осуществление действий, включающих: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EA360E" w:rsidRDefault="00055DD2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EA360E" w:rsidRDefault="00055DD2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EA360E" w:rsidRDefault="00055DD2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EA360E" w:rsidRDefault="00055DD2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EA360E" w:rsidRDefault="00EA360E">
      <w:pPr>
        <w:widowControl/>
        <w:spacing w:line="276" w:lineRule="auto"/>
        <w:jc w:val="both"/>
        <w:rPr>
          <w:sz w:val="28"/>
        </w:rPr>
      </w:pPr>
    </w:p>
    <w:p w:rsidR="00EA360E" w:rsidRDefault="00115960">
      <w:pPr>
        <w:widowControl/>
        <w:spacing w:line="276" w:lineRule="auto"/>
        <w:rPr>
          <w:sz w:val="28"/>
        </w:rPr>
      </w:pPr>
      <w:r>
        <w:rPr>
          <w:sz w:val="28"/>
        </w:rPr>
        <w:t xml:space="preserve">  </w:t>
      </w:r>
      <w:bookmarkStart w:id="1" w:name="_GoBack"/>
      <w:bookmarkEnd w:id="1"/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40"/>
        <w:gridCol w:w="413"/>
        <w:gridCol w:w="1929"/>
        <w:gridCol w:w="416"/>
        <w:gridCol w:w="3440"/>
      </w:tblGrid>
      <w:tr w:rsidR="00EA360E">
        <w:trPr>
          <w:jc w:val="center"/>
        </w:trPr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A360E" w:rsidRDefault="00114BD3">
            <w:pPr>
              <w:widowControl/>
              <w:spacing w:line="276" w:lineRule="auto"/>
              <w:jc w:val="center"/>
            </w:pPr>
            <w:r>
              <w:t>30.12.2024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EA360E">
            <w:pPr>
              <w:widowControl/>
              <w:spacing w:line="276" w:lineRule="auto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A360E" w:rsidRDefault="00EA360E">
            <w:pPr>
              <w:widowControl/>
              <w:spacing w:line="276" w:lineRule="auto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widowControl/>
              <w:spacing w:line="276" w:lineRule="auto"/>
              <w:jc w:val="center"/>
            </w:pPr>
            <w:r>
              <w:t>/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A360E" w:rsidRDefault="00EA360E">
            <w:pPr>
              <w:widowControl/>
              <w:spacing w:line="276" w:lineRule="auto"/>
              <w:jc w:val="center"/>
            </w:pPr>
          </w:p>
        </w:tc>
      </w:tr>
      <w:tr w:rsidR="00EA360E">
        <w:trPr>
          <w:jc w:val="center"/>
        </w:trPr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widowControl/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дата</w:t>
            </w:r>
            <w:proofErr w:type="gramEnd"/>
            <w:r>
              <w:rPr>
                <w:sz w:val="20"/>
              </w:rPr>
              <w:t xml:space="preserve"> подписания)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EA360E">
            <w:pPr>
              <w:widowControl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widowControl/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подпись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60E" w:rsidRDefault="00EA360E">
            <w:pPr>
              <w:widowControl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A360E" w:rsidRDefault="00055DD2">
            <w:pPr>
              <w:widowControl/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расшифровка</w:t>
            </w:r>
            <w:proofErr w:type="gramEnd"/>
            <w:r>
              <w:rPr>
                <w:sz w:val="20"/>
              </w:rPr>
              <w:t xml:space="preserve"> подписи)</w:t>
            </w:r>
          </w:p>
        </w:tc>
      </w:tr>
    </w:tbl>
    <w:p w:rsidR="00EA360E" w:rsidRDefault="00EA360E">
      <w:pPr>
        <w:widowControl/>
        <w:spacing w:line="276" w:lineRule="auto"/>
        <w:jc w:val="both"/>
        <w:rPr>
          <w:sz w:val="28"/>
        </w:rPr>
      </w:pPr>
    </w:p>
    <w:sectPr w:rsidR="00EA360E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B01D0"/>
    <w:multiLevelType w:val="multilevel"/>
    <w:tmpl w:val="88BE73AA"/>
    <w:lvl w:ilvl="0">
      <w:numFmt w:val="bullet"/>
      <w:lvlText w:val="–"/>
      <w:lvlJc w:val="left"/>
      <w:pPr>
        <w:widowControl/>
        <w:tabs>
          <w:tab w:val="left" w:pos="0"/>
        </w:tabs>
        <w:ind w:left="238" w:hanging="809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widowControl/>
        <w:tabs>
          <w:tab w:val="left" w:pos="0"/>
        </w:tabs>
        <w:ind w:left="1447" w:hanging="800"/>
      </w:pPr>
      <w:rPr>
        <w:rFonts w:ascii="Symbol" w:hAnsi="Symbol"/>
        <w:sz w:val="24"/>
      </w:rPr>
    </w:lvl>
    <w:lvl w:ilvl="2">
      <w:numFmt w:val="bullet"/>
      <w:lvlText w:val=""/>
      <w:lvlJc w:val="left"/>
      <w:pPr>
        <w:widowControl/>
        <w:tabs>
          <w:tab w:val="left" w:pos="0"/>
        </w:tabs>
        <w:ind w:left="2399" w:hanging="800"/>
      </w:pPr>
      <w:rPr>
        <w:rFonts w:ascii="Symbol" w:hAnsi="Symbol"/>
      </w:rPr>
    </w:lvl>
    <w:lvl w:ilvl="3">
      <w:numFmt w:val="bullet"/>
      <w:lvlText w:val=""/>
      <w:lvlJc w:val="left"/>
      <w:pPr>
        <w:widowControl/>
        <w:tabs>
          <w:tab w:val="left" w:pos="0"/>
        </w:tabs>
        <w:ind w:left="3359" w:hanging="800"/>
      </w:pPr>
      <w:rPr>
        <w:rFonts w:ascii="Symbol" w:hAnsi="Symbol"/>
      </w:rPr>
    </w:lvl>
    <w:lvl w:ilvl="4">
      <w:numFmt w:val="bullet"/>
      <w:lvlText w:val=""/>
      <w:lvlJc w:val="left"/>
      <w:pPr>
        <w:widowControl/>
        <w:tabs>
          <w:tab w:val="left" w:pos="0"/>
        </w:tabs>
        <w:ind w:left="4319" w:hanging="800"/>
      </w:pPr>
      <w:rPr>
        <w:rFonts w:ascii="Symbol" w:hAnsi="Symbol"/>
      </w:rPr>
    </w:lvl>
    <w:lvl w:ilvl="5">
      <w:numFmt w:val="bullet"/>
      <w:lvlText w:val=""/>
      <w:lvlJc w:val="left"/>
      <w:pPr>
        <w:widowControl/>
        <w:tabs>
          <w:tab w:val="left" w:pos="0"/>
        </w:tabs>
        <w:ind w:left="5279" w:hanging="800"/>
      </w:pPr>
      <w:rPr>
        <w:rFonts w:ascii="Symbol" w:hAnsi="Symbol"/>
      </w:rPr>
    </w:lvl>
    <w:lvl w:ilvl="6">
      <w:numFmt w:val="bullet"/>
      <w:lvlText w:val=""/>
      <w:lvlJc w:val="left"/>
      <w:pPr>
        <w:widowControl/>
        <w:tabs>
          <w:tab w:val="left" w:pos="0"/>
        </w:tabs>
        <w:ind w:left="6239" w:hanging="800"/>
      </w:pPr>
      <w:rPr>
        <w:rFonts w:ascii="Symbol" w:hAnsi="Symbol"/>
      </w:rPr>
    </w:lvl>
    <w:lvl w:ilvl="7">
      <w:numFmt w:val="bullet"/>
      <w:lvlText w:val=""/>
      <w:lvlJc w:val="left"/>
      <w:pPr>
        <w:widowControl/>
        <w:tabs>
          <w:tab w:val="left" w:pos="0"/>
        </w:tabs>
        <w:ind w:left="7199" w:hanging="800"/>
      </w:pPr>
      <w:rPr>
        <w:rFonts w:ascii="Symbol" w:hAnsi="Symbol"/>
      </w:rPr>
    </w:lvl>
    <w:lvl w:ilvl="8">
      <w:numFmt w:val="bullet"/>
      <w:lvlText w:val=""/>
      <w:lvlJc w:val="left"/>
      <w:pPr>
        <w:widowControl/>
        <w:tabs>
          <w:tab w:val="left" w:pos="0"/>
        </w:tabs>
        <w:ind w:left="8159" w:hanging="800"/>
      </w:pPr>
      <w:rPr>
        <w:rFonts w:ascii="Symbol" w:hAnsi="Symbol"/>
      </w:rPr>
    </w:lvl>
  </w:abstractNum>
  <w:abstractNum w:abstractNumId="1">
    <w:nsid w:val="69D1400D"/>
    <w:multiLevelType w:val="multilevel"/>
    <w:tmpl w:val="C93A5364"/>
    <w:lvl w:ilvl="0">
      <w:numFmt w:val="bullet"/>
      <w:lvlText w:val="–"/>
      <w:lvlJc w:val="left"/>
      <w:pPr>
        <w:widowControl/>
        <w:tabs>
          <w:tab w:val="left" w:pos="0"/>
        </w:tabs>
        <w:ind w:left="112" w:hanging="812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widowControl/>
        <w:tabs>
          <w:tab w:val="left" w:pos="0"/>
        </w:tabs>
        <w:ind w:left="1103" w:hanging="812"/>
      </w:pPr>
      <w:rPr>
        <w:rFonts w:ascii="Symbol" w:hAnsi="Symbol"/>
      </w:rPr>
    </w:lvl>
    <w:lvl w:ilvl="2">
      <w:numFmt w:val="bullet"/>
      <w:lvlText w:val=""/>
      <w:lvlJc w:val="left"/>
      <w:pPr>
        <w:widowControl/>
        <w:tabs>
          <w:tab w:val="left" w:pos="0"/>
        </w:tabs>
        <w:ind w:left="2087" w:hanging="812"/>
      </w:pPr>
      <w:rPr>
        <w:rFonts w:ascii="Symbol" w:hAnsi="Symbol"/>
      </w:rPr>
    </w:lvl>
    <w:lvl w:ilvl="3">
      <w:numFmt w:val="bullet"/>
      <w:lvlText w:val=""/>
      <w:lvlJc w:val="left"/>
      <w:pPr>
        <w:widowControl/>
        <w:tabs>
          <w:tab w:val="left" w:pos="0"/>
        </w:tabs>
        <w:ind w:left="3071" w:hanging="812"/>
      </w:pPr>
      <w:rPr>
        <w:rFonts w:ascii="Symbol" w:hAnsi="Symbol"/>
      </w:rPr>
    </w:lvl>
    <w:lvl w:ilvl="4">
      <w:numFmt w:val="bullet"/>
      <w:lvlText w:val=""/>
      <w:lvlJc w:val="left"/>
      <w:pPr>
        <w:widowControl/>
        <w:tabs>
          <w:tab w:val="left" w:pos="0"/>
        </w:tabs>
        <w:ind w:left="4055" w:hanging="812"/>
      </w:pPr>
      <w:rPr>
        <w:rFonts w:ascii="Symbol" w:hAnsi="Symbol"/>
      </w:rPr>
    </w:lvl>
    <w:lvl w:ilvl="5">
      <w:numFmt w:val="bullet"/>
      <w:lvlText w:val=""/>
      <w:lvlJc w:val="left"/>
      <w:pPr>
        <w:widowControl/>
        <w:tabs>
          <w:tab w:val="left" w:pos="0"/>
        </w:tabs>
        <w:ind w:left="5039" w:hanging="812"/>
      </w:pPr>
      <w:rPr>
        <w:rFonts w:ascii="Symbol" w:hAnsi="Symbol"/>
      </w:rPr>
    </w:lvl>
    <w:lvl w:ilvl="6">
      <w:numFmt w:val="bullet"/>
      <w:lvlText w:val=""/>
      <w:lvlJc w:val="left"/>
      <w:pPr>
        <w:widowControl/>
        <w:tabs>
          <w:tab w:val="left" w:pos="0"/>
        </w:tabs>
        <w:ind w:left="6023" w:hanging="812"/>
      </w:pPr>
      <w:rPr>
        <w:rFonts w:ascii="Symbol" w:hAnsi="Symbol"/>
      </w:rPr>
    </w:lvl>
    <w:lvl w:ilvl="7">
      <w:numFmt w:val="bullet"/>
      <w:lvlText w:val=""/>
      <w:lvlJc w:val="left"/>
      <w:pPr>
        <w:widowControl/>
        <w:tabs>
          <w:tab w:val="left" w:pos="0"/>
        </w:tabs>
        <w:ind w:left="7007" w:hanging="812"/>
      </w:pPr>
      <w:rPr>
        <w:rFonts w:ascii="Symbol" w:hAnsi="Symbol"/>
      </w:rPr>
    </w:lvl>
    <w:lvl w:ilvl="8">
      <w:numFmt w:val="bullet"/>
      <w:lvlText w:val=""/>
      <w:lvlJc w:val="left"/>
      <w:pPr>
        <w:widowControl/>
        <w:tabs>
          <w:tab w:val="left" w:pos="0"/>
        </w:tabs>
        <w:ind w:left="7991" w:hanging="812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0E"/>
    <w:rsid w:val="00055DD2"/>
    <w:rsid w:val="00114BD3"/>
    <w:rsid w:val="00115960"/>
    <w:rsid w:val="00EA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76E76-AD92-4924-A37E-4416DA65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Таблицы (моноширинный)"/>
    <w:basedOn w:val="a"/>
    <w:next w:val="a"/>
    <w:link w:val="a8"/>
    <w:rPr>
      <w:rFonts w:ascii="Courier New" w:hAnsi="Courier New"/>
      <w:sz w:val="26"/>
    </w:rPr>
  </w:style>
  <w:style w:type="character" w:customStyle="1" w:styleId="a8">
    <w:name w:val="Таблицы (моноширинный)"/>
    <w:basedOn w:val="1"/>
    <w:link w:val="a7"/>
    <w:rPr>
      <w:rFonts w:ascii="Courier New" w:hAnsi="Courier New"/>
      <w:sz w:val="26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="Times New Roman" w:hAnsi="Times New Roman"/>
    </w:rPr>
  </w:style>
  <w:style w:type="paragraph" w:styleId="a4">
    <w:name w:val="Body Text"/>
    <w:basedOn w:val="a"/>
    <w:link w:val="a6"/>
    <w:pPr>
      <w:widowControl/>
      <w:ind w:left="112"/>
    </w:pPr>
    <w:rPr>
      <w:sz w:val="28"/>
    </w:rPr>
  </w:style>
  <w:style w:type="character" w:customStyle="1" w:styleId="a6">
    <w:name w:val="Основной текст Знак"/>
    <w:basedOn w:val="1"/>
    <w:link w:val="a4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pPr>
      <w:widowControl/>
      <w:spacing w:before="113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widowControl/>
      <w:spacing w:before="101"/>
      <w:ind w:left="238"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caption"/>
    <w:basedOn w:val="a"/>
    <w:link w:val="af"/>
    <w:pPr>
      <w:widowControl/>
      <w:spacing w:before="120" w:after="120"/>
    </w:pPr>
    <w:rPr>
      <w:i/>
      <w:sz w:val="24"/>
    </w:rPr>
  </w:style>
  <w:style w:type="character" w:customStyle="1" w:styleId="af">
    <w:name w:val="Название объекта Знак"/>
    <w:basedOn w:val="1"/>
    <w:link w:val="ae"/>
    <w:rPr>
      <w:rFonts w:ascii="Times New Roman" w:hAnsi="Times New Roman"/>
      <w:i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next w:val="a4"/>
    <w:link w:val="af3"/>
    <w:uiPriority w:val="10"/>
    <w:qFormat/>
    <w:pPr>
      <w:keepNext/>
      <w:widowControl/>
      <w:spacing w:before="240" w:after="120"/>
    </w:pPr>
    <w:rPr>
      <w:rFonts w:ascii="Liberation Sans" w:hAnsi="Liberation Sans"/>
      <w:sz w:val="28"/>
    </w:rPr>
  </w:style>
  <w:style w:type="character" w:customStyle="1" w:styleId="af3">
    <w:name w:val="Название Знак"/>
    <w:basedOn w:val="1"/>
    <w:link w:val="af2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pPr>
      <w:jc w:val="both"/>
    </w:pPr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14BD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4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2024-12-30T09:46:00Z</cp:lastPrinted>
  <dcterms:created xsi:type="dcterms:W3CDTF">2024-12-27T07:34:00Z</dcterms:created>
  <dcterms:modified xsi:type="dcterms:W3CDTF">2024-12-30T11:07:00Z</dcterms:modified>
</cp:coreProperties>
</file>