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76" w:rsidRDefault="00246476" w:rsidP="00246476">
      <w:pPr>
        <w:spacing w:after="0" w:line="240" w:lineRule="auto"/>
        <w:jc w:val="both"/>
        <w:outlineLvl w:val="0"/>
        <w:rPr>
          <w:rFonts w:ascii="Times New Roman" w:eastAsia="Times New Roman" w:hAnsi="Times New Roman" w:cs="Times New Roman"/>
          <w:b/>
          <w:bCs/>
          <w:kern w:val="36"/>
          <w:sz w:val="24"/>
          <w:szCs w:val="24"/>
          <w:lang w:eastAsia="ru-RU"/>
        </w:rPr>
      </w:pPr>
      <w:r w:rsidRPr="004A58D0">
        <w:rPr>
          <w:rFonts w:ascii="Times New Roman" w:hAnsi="Times New Roman" w:cs="Times New Roman"/>
          <w:b/>
          <w:sz w:val="24"/>
          <w:szCs w:val="24"/>
        </w:rPr>
        <w:t>Тип занятия</w:t>
      </w:r>
      <w:r>
        <w:rPr>
          <w:rFonts w:ascii="Times New Roman" w:hAnsi="Times New Roman" w:cs="Times New Roman"/>
          <w:b/>
          <w:sz w:val="24"/>
          <w:szCs w:val="24"/>
        </w:rPr>
        <w:t>: Классный час</w:t>
      </w:r>
      <w:r w:rsidRPr="004A58D0">
        <w:rPr>
          <w:rFonts w:ascii="Times New Roman" w:hAnsi="Times New Roman" w:cs="Times New Roman"/>
          <w:b/>
          <w:sz w:val="24"/>
          <w:szCs w:val="24"/>
        </w:rPr>
        <w:t xml:space="preserve">-образ. </w:t>
      </w:r>
      <w:r w:rsidRPr="004A58D0">
        <w:rPr>
          <w:rFonts w:ascii="Times New Roman" w:eastAsia="Times New Roman" w:hAnsi="Times New Roman" w:cs="Times New Roman"/>
          <w:b/>
          <w:bCs/>
          <w:kern w:val="36"/>
          <w:sz w:val="24"/>
          <w:szCs w:val="24"/>
          <w:lang w:eastAsia="ru-RU"/>
        </w:rPr>
        <w:t>8 класс</w:t>
      </w:r>
    </w:p>
    <w:p w:rsidR="00246476" w:rsidRPr="00013909" w:rsidRDefault="00246476" w:rsidP="00246476">
      <w:pPr>
        <w:spacing w:after="0" w:line="240" w:lineRule="auto"/>
        <w:jc w:val="both"/>
        <w:outlineLvl w:val="0"/>
        <w:rPr>
          <w:rFonts w:ascii="Times New Roman" w:hAnsi="Times New Roman" w:cs="Times New Roman"/>
          <w:b/>
          <w:sz w:val="24"/>
          <w:szCs w:val="24"/>
        </w:rPr>
      </w:pPr>
      <w:r w:rsidRPr="004A58D0">
        <w:rPr>
          <w:rFonts w:ascii="Times New Roman" w:hAnsi="Times New Roman" w:cs="Times New Roman"/>
          <w:b/>
          <w:sz w:val="24"/>
          <w:szCs w:val="24"/>
        </w:rPr>
        <w:t>Тема занятия «Во что лучше верить…»</w:t>
      </w:r>
    </w:p>
    <w:p w:rsidR="00246476" w:rsidRDefault="00246476" w:rsidP="0024647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46476">
        <w:rPr>
          <w:rFonts w:ascii="Times New Roman" w:hAnsi="Times New Roman" w:cs="Times New Roman"/>
          <w:b/>
          <w:sz w:val="24"/>
          <w:szCs w:val="24"/>
        </w:rPr>
        <w:t xml:space="preserve">Автор: </w:t>
      </w:r>
      <w:proofErr w:type="spellStart"/>
      <w:r w:rsidRPr="00246476">
        <w:rPr>
          <w:rFonts w:ascii="Times New Roman" w:hAnsi="Times New Roman" w:cs="Times New Roman"/>
          <w:b/>
          <w:sz w:val="24"/>
          <w:szCs w:val="24"/>
        </w:rPr>
        <w:t>Галатонова</w:t>
      </w:r>
      <w:proofErr w:type="spellEnd"/>
      <w:r w:rsidRPr="00246476">
        <w:rPr>
          <w:rFonts w:ascii="Times New Roman" w:hAnsi="Times New Roman" w:cs="Times New Roman"/>
          <w:b/>
          <w:sz w:val="24"/>
          <w:szCs w:val="24"/>
        </w:rPr>
        <w:t xml:space="preserve"> Т.Е., учитель технологии  </w:t>
      </w:r>
    </w:p>
    <w:p w:rsidR="00246476" w:rsidRPr="00246476" w:rsidRDefault="00246476" w:rsidP="00246476">
      <w:pPr>
        <w:spacing w:after="0" w:line="240" w:lineRule="auto"/>
        <w:jc w:val="both"/>
        <w:rPr>
          <w:rFonts w:ascii="Times New Roman" w:hAnsi="Times New Roman" w:cs="Times New Roman"/>
          <w:b/>
          <w:sz w:val="24"/>
          <w:szCs w:val="24"/>
        </w:rPr>
      </w:pPr>
    </w:p>
    <w:p w:rsidR="00246476" w:rsidRPr="004A58D0" w:rsidRDefault="00246476" w:rsidP="00246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58D0">
        <w:rPr>
          <w:rFonts w:ascii="Times New Roman" w:hAnsi="Times New Roman" w:cs="Times New Roman"/>
          <w:sz w:val="24"/>
          <w:szCs w:val="24"/>
        </w:rPr>
        <w:t>В настоящее время особенно остро встала проблема формирования толерантного сознания, а учебники гуманитарных дисциплин в начальной школе содержат минимум информации по данной проблеме и минимум материала для работы, что, на мой взгляд, говорит об отсутствии системы в решении этого вопроса. Поэтому на уроках учитель должен использовать каждую возможность для воспитания в детях чувства уважения чужого образа жизни.</w:t>
      </w:r>
    </w:p>
    <w:p w:rsidR="00246476"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Учащиес</w:t>
      </w:r>
      <w:proofErr w:type="gramStart"/>
      <w:r w:rsidRPr="004A58D0">
        <w:rPr>
          <w:rFonts w:ascii="Times New Roman" w:hAnsi="Times New Roman" w:cs="Times New Roman"/>
          <w:sz w:val="24"/>
          <w:szCs w:val="24"/>
        </w:rPr>
        <w:t>я–</w:t>
      </w:r>
      <w:proofErr w:type="gramEnd"/>
      <w:r w:rsidRPr="004A58D0">
        <w:rPr>
          <w:rFonts w:ascii="Times New Roman" w:hAnsi="Times New Roman" w:cs="Times New Roman"/>
          <w:sz w:val="24"/>
          <w:szCs w:val="24"/>
        </w:rPr>
        <w:t xml:space="preserve"> это благодатная почва для интернационального воспитания, что в настоящее  время очень важно, поэтому важно не упустить время, когда можно донести до детей мысль, что люди разных религий дополняют друг  друга, обогащают свой внутренний  и внешний мир.</w:t>
      </w:r>
    </w:p>
    <w:p w:rsidR="00246476" w:rsidRPr="004A58D0" w:rsidRDefault="00246476" w:rsidP="00246476">
      <w:pPr>
        <w:pStyle w:val="a4"/>
        <w:jc w:val="both"/>
        <w:rPr>
          <w:rFonts w:ascii="Times New Roman" w:hAnsi="Times New Roman"/>
          <w:sz w:val="24"/>
          <w:szCs w:val="24"/>
        </w:rPr>
      </w:pPr>
      <w:r w:rsidRPr="004A58D0">
        <w:rPr>
          <w:rFonts w:ascii="Times New Roman" w:hAnsi="Times New Roman"/>
          <w:b/>
          <w:sz w:val="24"/>
          <w:szCs w:val="24"/>
        </w:rPr>
        <w:t>Количество детей:</w:t>
      </w:r>
      <w:r w:rsidRPr="004A58D0">
        <w:rPr>
          <w:rFonts w:ascii="Times New Roman" w:hAnsi="Times New Roman"/>
          <w:sz w:val="24"/>
          <w:szCs w:val="24"/>
        </w:rPr>
        <w:t xml:space="preserve"> </w:t>
      </w:r>
      <w:r>
        <w:rPr>
          <w:rFonts w:ascii="Times New Roman" w:hAnsi="Times New Roman"/>
          <w:sz w:val="24"/>
          <w:szCs w:val="24"/>
        </w:rPr>
        <w:t>25 человек</w:t>
      </w:r>
    </w:p>
    <w:p w:rsidR="00246476" w:rsidRPr="00DB3AF0" w:rsidRDefault="00246476" w:rsidP="00246476">
      <w:pPr>
        <w:spacing w:after="0" w:line="240" w:lineRule="auto"/>
        <w:jc w:val="both"/>
        <w:rPr>
          <w:rFonts w:ascii="Times New Roman" w:hAnsi="Times New Roman" w:cs="Times New Roman"/>
          <w:b/>
          <w:sz w:val="24"/>
          <w:szCs w:val="24"/>
        </w:rPr>
      </w:pPr>
      <w:r w:rsidRPr="00013909">
        <w:rPr>
          <w:rFonts w:ascii="Times New Roman" w:hAnsi="Times New Roman"/>
          <w:b/>
          <w:sz w:val="24"/>
          <w:szCs w:val="24"/>
        </w:rPr>
        <w:t xml:space="preserve">Оборудование: </w:t>
      </w:r>
      <w:r w:rsidRPr="00013909">
        <w:rPr>
          <w:rFonts w:ascii="Times New Roman" w:hAnsi="Times New Roman"/>
          <w:sz w:val="24"/>
          <w:szCs w:val="24"/>
        </w:rPr>
        <w:t>Экран, проектор, компьютер,</w:t>
      </w:r>
      <w:r>
        <w:rPr>
          <w:rFonts w:ascii="Times New Roman" w:hAnsi="Times New Roman"/>
          <w:sz w:val="24"/>
          <w:szCs w:val="24"/>
        </w:rPr>
        <w:t xml:space="preserve"> презентация</w:t>
      </w:r>
      <w:r w:rsidRPr="00013909">
        <w:rPr>
          <w:rFonts w:ascii="Times New Roman" w:hAnsi="Times New Roman"/>
          <w:sz w:val="24"/>
          <w:szCs w:val="24"/>
        </w:rPr>
        <w:t xml:space="preserve"> </w:t>
      </w:r>
      <w:r>
        <w:rPr>
          <w:rFonts w:ascii="Times New Roman" w:hAnsi="Times New Roman"/>
          <w:sz w:val="24"/>
          <w:szCs w:val="24"/>
        </w:rPr>
        <w:t xml:space="preserve">Приложение 4, </w:t>
      </w:r>
      <w:r w:rsidRPr="00013909">
        <w:rPr>
          <w:rFonts w:ascii="Times New Roman" w:hAnsi="Times New Roman" w:cs="Times New Roman"/>
          <w:sz w:val="24"/>
          <w:szCs w:val="24"/>
        </w:rPr>
        <w:t>документальный фильм  «</w:t>
      </w:r>
      <w:proofErr w:type="spellStart"/>
      <w:r w:rsidRPr="00013909">
        <w:rPr>
          <w:rFonts w:ascii="Times New Roman" w:hAnsi="Times New Roman" w:cs="Times New Roman"/>
          <w:sz w:val="24"/>
          <w:szCs w:val="24"/>
        </w:rPr>
        <w:t>Форпост</w:t>
      </w:r>
      <w:proofErr w:type="gramStart"/>
      <w:r w:rsidRPr="00013909">
        <w:rPr>
          <w:rFonts w:ascii="Times New Roman" w:hAnsi="Times New Roman" w:cs="Times New Roman"/>
          <w:sz w:val="24"/>
          <w:szCs w:val="24"/>
        </w:rPr>
        <w:t>»</w:t>
      </w:r>
      <w:r w:rsidRPr="00553884">
        <w:rPr>
          <w:rFonts w:ascii="Times New Roman" w:hAnsi="Times New Roman"/>
          <w:b/>
          <w:sz w:val="24"/>
          <w:szCs w:val="24"/>
        </w:rPr>
        <w:t>П</w:t>
      </w:r>
      <w:proofErr w:type="gramEnd"/>
      <w:r w:rsidRPr="00553884">
        <w:rPr>
          <w:rFonts w:ascii="Times New Roman" w:hAnsi="Times New Roman"/>
          <w:b/>
          <w:sz w:val="24"/>
          <w:szCs w:val="24"/>
        </w:rPr>
        <w:t>риложение</w:t>
      </w:r>
      <w:proofErr w:type="spellEnd"/>
      <w:r w:rsidRPr="00553884">
        <w:rPr>
          <w:rFonts w:ascii="Times New Roman" w:hAnsi="Times New Roman"/>
          <w:b/>
          <w:sz w:val="24"/>
          <w:szCs w:val="24"/>
        </w:rPr>
        <w:t xml:space="preserve"> 7</w:t>
      </w:r>
      <w:r w:rsidRPr="008743B5">
        <w:rPr>
          <w:rFonts w:ascii="Times New Roman" w:hAnsi="Times New Roman"/>
          <w:sz w:val="24"/>
          <w:szCs w:val="24"/>
        </w:rPr>
        <w:t>(</w:t>
      </w:r>
      <w:r>
        <w:rPr>
          <w:rFonts w:ascii="Times New Roman" w:hAnsi="Times New Roman"/>
          <w:sz w:val="24"/>
          <w:szCs w:val="24"/>
        </w:rPr>
        <w:t>коллективный просмотр фильма состоялся на предыдущем классном часе).</w:t>
      </w:r>
    </w:p>
    <w:p w:rsidR="00246476" w:rsidRPr="004A58D0" w:rsidRDefault="00246476" w:rsidP="002464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Цели  классного часа</w:t>
      </w:r>
      <w:r w:rsidRPr="004A58D0">
        <w:rPr>
          <w:rFonts w:ascii="Times New Roman" w:hAnsi="Times New Roman" w:cs="Times New Roman"/>
          <w:b/>
          <w:sz w:val="24"/>
          <w:szCs w:val="24"/>
        </w:rPr>
        <w:t>:</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•Изучить основы вероучений в мировых религиях, их сходства и различия.</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•Сформировать у учащихся чувство уважения к взглядам и верованиям людей разных религиозных конфессий.</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•Научить учащихся анализировать и обобщать полученную информацию.</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•Способствовать формированию умения и навыков работы учеников с разными источниками и литературой.</w:t>
      </w:r>
    </w:p>
    <w:p w:rsidR="00246476"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•Продолжить формировать умение ребят работать в группах.</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 Создать целостное образное представление о разных религиях  для пробуждения духовного мира учащихся как неотъемлемой части взрослеющего сознания,  патриотическое воспитание, воспитание чувства толерантности в детях.</w:t>
      </w:r>
    </w:p>
    <w:p w:rsidR="00246476" w:rsidRPr="006E610A" w:rsidRDefault="00246476" w:rsidP="00246476">
      <w:pPr>
        <w:spacing w:after="0" w:line="240" w:lineRule="auto"/>
        <w:jc w:val="both"/>
        <w:rPr>
          <w:rFonts w:ascii="Times New Roman" w:hAnsi="Times New Roman" w:cs="Times New Roman"/>
          <w:sz w:val="24"/>
          <w:szCs w:val="24"/>
        </w:rPr>
      </w:pPr>
      <w:r w:rsidRPr="006E610A">
        <w:rPr>
          <w:rFonts w:ascii="Times New Roman" w:hAnsi="Times New Roman" w:cs="Times New Roman"/>
          <w:b/>
          <w:sz w:val="24"/>
          <w:szCs w:val="24"/>
        </w:rPr>
        <w:t>Цель:</w:t>
      </w:r>
      <w:r w:rsidRPr="004A58D0">
        <w:rPr>
          <w:rFonts w:ascii="Times New Roman" w:hAnsi="Times New Roman" w:cs="Times New Roman"/>
          <w:sz w:val="24"/>
          <w:szCs w:val="24"/>
        </w:rPr>
        <w:t xml:space="preserve"> создать условия для восхождения стихийного детского личностного опыта на уровне знаков и символов всей темы, т.е. создания образа. </w:t>
      </w:r>
    </w:p>
    <w:p w:rsidR="00246476" w:rsidRPr="004A58D0" w:rsidRDefault="00246476" w:rsidP="002464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классного часа</w:t>
      </w:r>
      <w:r w:rsidRPr="004A58D0">
        <w:rPr>
          <w:rFonts w:ascii="Times New Roman" w:hAnsi="Times New Roman" w:cs="Times New Roman"/>
          <w:b/>
          <w:sz w:val="24"/>
          <w:szCs w:val="24"/>
        </w:rPr>
        <w:t>:</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1.Создать условия, в которых личный опыт учащихся очищается от бытовых нагромождений и восходит на уровень символов и знаков явлений истории и культуры. (Воспитательная)</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2.С помощью триединства средств: слово, наглядность, жест, музыка – сформировать целостное восприятие духовных постулатов (Развивающая)</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3.Используя прием закономерности нарастания интереса апеллировать к эмоционально-духовной сфере личности школьников для создания у них положительной мотивации </w:t>
      </w:r>
      <w:r>
        <w:rPr>
          <w:rFonts w:ascii="Times New Roman" w:hAnsi="Times New Roman" w:cs="Times New Roman"/>
          <w:sz w:val="24"/>
          <w:szCs w:val="24"/>
        </w:rPr>
        <w:t>к активному восприятию знаний</w:t>
      </w:r>
      <w:r w:rsidRPr="004A58D0">
        <w:rPr>
          <w:rFonts w:ascii="Times New Roman" w:hAnsi="Times New Roman" w:cs="Times New Roman"/>
          <w:sz w:val="24"/>
          <w:szCs w:val="24"/>
        </w:rPr>
        <w:t xml:space="preserve"> составляющей темы. (Образовательная)</w:t>
      </w:r>
    </w:p>
    <w:p w:rsidR="00246476" w:rsidRPr="004A58D0" w:rsidRDefault="00246476" w:rsidP="00246476">
      <w:pPr>
        <w:spacing w:after="0" w:line="240" w:lineRule="auto"/>
        <w:jc w:val="both"/>
        <w:rPr>
          <w:rFonts w:ascii="Times New Roman" w:hAnsi="Times New Roman" w:cs="Times New Roman"/>
          <w:sz w:val="24"/>
          <w:szCs w:val="24"/>
        </w:rPr>
      </w:pPr>
      <w:r w:rsidRPr="00EA33CD">
        <w:rPr>
          <w:rFonts w:ascii="Times New Roman" w:hAnsi="Times New Roman" w:cs="Times New Roman"/>
          <w:b/>
          <w:sz w:val="24"/>
          <w:szCs w:val="24"/>
        </w:rPr>
        <w:t xml:space="preserve">Основные методы </w:t>
      </w:r>
      <w:r>
        <w:rPr>
          <w:rFonts w:ascii="Times New Roman" w:hAnsi="Times New Roman" w:cs="Times New Roman"/>
          <w:b/>
          <w:sz w:val="24"/>
          <w:szCs w:val="24"/>
        </w:rPr>
        <w:t>классного часа</w:t>
      </w:r>
      <w:r w:rsidRPr="004A58D0">
        <w:rPr>
          <w:rFonts w:ascii="Times New Roman" w:hAnsi="Times New Roman" w:cs="Times New Roman"/>
          <w:sz w:val="24"/>
          <w:szCs w:val="24"/>
        </w:rPr>
        <w:t>: метод создания образа, метод нарастания интереса</w:t>
      </w:r>
    </w:p>
    <w:p w:rsidR="00246476" w:rsidRPr="004A58D0" w:rsidRDefault="00246476" w:rsidP="00246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Конструктор</w:t>
      </w:r>
      <w:r w:rsidRPr="00EA33CD">
        <w:rPr>
          <w:rFonts w:ascii="Times New Roman" w:hAnsi="Times New Roman" w:cs="Times New Roman"/>
          <w:b/>
          <w:sz w:val="24"/>
          <w:szCs w:val="24"/>
        </w:rPr>
        <w:t xml:space="preserve"> </w:t>
      </w:r>
      <w:r>
        <w:rPr>
          <w:rFonts w:ascii="Times New Roman" w:hAnsi="Times New Roman" w:cs="Times New Roman"/>
          <w:sz w:val="24"/>
          <w:szCs w:val="24"/>
        </w:rPr>
        <w:t>классного</w:t>
      </w:r>
      <w:r w:rsidRPr="00EA33CD">
        <w:rPr>
          <w:rFonts w:ascii="Times New Roman" w:hAnsi="Times New Roman" w:cs="Times New Roman"/>
          <w:sz w:val="24"/>
          <w:szCs w:val="24"/>
        </w:rPr>
        <w:t xml:space="preserve"> час</w:t>
      </w:r>
      <w:r>
        <w:rPr>
          <w:rFonts w:ascii="Times New Roman" w:hAnsi="Times New Roman" w:cs="Times New Roman"/>
          <w:sz w:val="24"/>
          <w:szCs w:val="24"/>
        </w:rPr>
        <w:t>а</w:t>
      </w:r>
      <w:proofErr w:type="gramStart"/>
      <w:r>
        <w:rPr>
          <w:rFonts w:ascii="Times New Roman" w:hAnsi="Times New Roman" w:cs="Times New Roman"/>
          <w:sz w:val="24"/>
          <w:szCs w:val="24"/>
        </w:rPr>
        <w:t xml:space="preserve"> </w:t>
      </w:r>
      <w:r w:rsidRPr="004A58D0">
        <w:rPr>
          <w:rFonts w:ascii="Times New Roman" w:hAnsi="Times New Roman" w:cs="Times New Roman"/>
          <w:sz w:val="24"/>
          <w:szCs w:val="24"/>
        </w:rPr>
        <w:t>:</w:t>
      </w:r>
      <w:proofErr w:type="gramEnd"/>
      <w:r w:rsidRPr="004A58D0">
        <w:rPr>
          <w:rFonts w:ascii="Times New Roman" w:hAnsi="Times New Roman" w:cs="Times New Roman"/>
          <w:sz w:val="24"/>
          <w:szCs w:val="24"/>
        </w:rPr>
        <w:t xml:space="preserve"> Основные компоненты </w:t>
      </w:r>
      <w:r>
        <w:rPr>
          <w:rFonts w:ascii="Times New Roman" w:hAnsi="Times New Roman" w:cs="Times New Roman"/>
          <w:sz w:val="24"/>
          <w:szCs w:val="24"/>
        </w:rPr>
        <w:t>классного</w:t>
      </w:r>
      <w:r w:rsidRPr="00EA33CD">
        <w:rPr>
          <w:rFonts w:ascii="Times New Roman" w:hAnsi="Times New Roman" w:cs="Times New Roman"/>
          <w:sz w:val="24"/>
          <w:szCs w:val="24"/>
        </w:rPr>
        <w:t xml:space="preserve"> час</w:t>
      </w:r>
      <w:r>
        <w:rPr>
          <w:rFonts w:ascii="Times New Roman" w:hAnsi="Times New Roman" w:cs="Times New Roman"/>
          <w:sz w:val="24"/>
          <w:szCs w:val="24"/>
        </w:rPr>
        <w:t>а</w:t>
      </w:r>
      <w:r w:rsidRPr="004A58D0">
        <w:rPr>
          <w:rFonts w:ascii="Times New Roman" w:hAnsi="Times New Roman" w:cs="Times New Roman"/>
          <w:sz w:val="24"/>
          <w:szCs w:val="24"/>
        </w:rPr>
        <w:t xml:space="preserve"> – микромодули (части):</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А – Микромодуль мотивации;</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Б – Микромодул</w:t>
      </w:r>
      <w:proofErr w:type="gramStart"/>
      <w:r w:rsidRPr="004A58D0">
        <w:rPr>
          <w:rFonts w:ascii="Times New Roman" w:hAnsi="Times New Roman" w:cs="Times New Roman"/>
          <w:sz w:val="24"/>
          <w:szCs w:val="24"/>
        </w:rPr>
        <w:t>ь-</w:t>
      </w:r>
      <w:proofErr w:type="gramEnd"/>
      <w:r w:rsidRPr="004A58D0">
        <w:rPr>
          <w:rFonts w:ascii="Times New Roman" w:hAnsi="Times New Roman" w:cs="Times New Roman"/>
          <w:sz w:val="24"/>
          <w:szCs w:val="24"/>
        </w:rPr>
        <w:t xml:space="preserve"> образ;</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В – Микромодуль-анализ;</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Г – Микромодуль событийно-практический;</w:t>
      </w:r>
    </w:p>
    <w:p w:rsidR="00246476"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Д – Микромодуль-проповедь.</w:t>
      </w:r>
    </w:p>
    <w:p w:rsidR="00246476" w:rsidRDefault="00246476" w:rsidP="00246476">
      <w:pPr>
        <w:pStyle w:val="a4"/>
        <w:jc w:val="both"/>
        <w:rPr>
          <w:rFonts w:ascii="Times New Roman" w:hAnsi="Times New Roman"/>
          <w:sz w:val="24"/>
          <w:szCs w:val="24"/>
        </w:rPr>
      </w:pPr>
      <w:r w:rsidRPr="004A58D0">
        <w:rPr>
          <w:rFonts w:ascii="Times New Roman" w:hAnsi="Times New Roman"/>
          <w:sz w:val="24"/>
          <w:szCs w:val="24"/>
        </w:rPr>
        <w:t>.</w:t>
      </w:r>
    </w:p>
    <w:p w:rsidR="00246476" w:rsidRPr="004A58D0" w:rsidRDefault="00246476" w:rsidP="002464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 – 12</w:t>
      </w:r>
      <w:r w:rsidRPr="004A58D0">
        <w:rPr>
          <w:rFonts w:ascii="Times New Roman" w:hAnsi="Times New Roman" w:cs="Times New Roman"/>
          <w:b/>
          <w:sz w:val="24"/>
          <w:szCs w:val="24"/>
        </w:rPr>
        <w:t xml:space="preserve"> минут.</w:t>
      </w:r>
    </w:p>
    <w:p w:rsidR="00246476" w:rsidRDefault="00246476" w:rsidP="00246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экране презентация. </w:t>
      </w:r>
      <w:r w:rsidRPr="006267D1">
        <w:rPr>
          <w:rFonts w:ascii="Times New Roman" w:hAnsi="Times New Roman" w:cs="Times New Roman"/>
          <w:b/>
          <w:sz w:val="24"/>
          <w:szCs w:val="24"/>
        </w:rPr>
        <w:t>(Слайд 1)</w:t>
      </w:r>
      <w:r>
        <w:rPr>
          <w:rFonts w:ascii="Times New Roman" w:hAnsi="Times New Roman" w:cs="Times New Roman"/>
          <w:sz w:val="24"/>
          <w:szCs w:val="24"/>
        </w:rPr>
        <w:t xml:space="preserve"> </w:t>
      </w:r>
    </w:p>
    <w:p w:rsidR="00246476" w:rsidRDefault="00246476" w:rsidP="00246476">
      <w:pPr>
        <w:spacing w:after="0" w:line="240" w:lineRule="auto"/>
        <w:jc w:val="both"/>
        <w:rPr>
          <w:rFonts w:ascii="Times New Roman" w:hAnsi="Times New Roman" w:cs="Times New Roman"/>
          <w:sz w:val="24"/>
          <w:szCs w:val="24"/>
        </w:rPr>
      </w:pP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Учитель:</w:t>
      </w:r>
      <w:r w:rsidRPr="004A58D0">
        <w:rPr>
          <w:rFonts w:ascii="Times New Roman" w:hAnsi="Times New Roman" w:cs="Times New Roman"/>
          <w:sz w:val="24"/>
          <w:szCs w:val="24"/>
        </w:rPr>
        <w:t xml:space="preserve"> Издавна люди приходили в храм для того, чтобы попросить, поплакать, заглянуть в себя. И издавна эти храмы были разными и назывались по-разному:</w:t>
      </w:r>
    </w:p>
    <w:p w:rsidR="00246476" w:rsidRPr="004A58D0" w:rsidRDefault="00246476" w:rsidP="00246476">
      <w:pPr>
        <w:spacing w:after="0" w:line="240" w:lineRule="auto"/>
        <w:rPr>
          <w:rFonts w:ascii="Times New Roman" w:hAnsi="Times New Roman" w:cs="Times New Roman"/>
          <w:sz w:val="24"/>
          <w:szCs w:val="24"/>
        </w:rPr>
      </w:pPr>
      <w:r w:rsidRPr="004A58D0">
        <w:rPr>
          <w:rFonts w:ascii="Times New Roman" w:hAnsi="Times New Roman" w:cs="Times New Roman"/>
          <w:sz w:val="24"/>
          <w:szCs w:val="24"/>
        </w:rPr>
        <w:lastRenderedPageBreak/>
        <w:t xml:space="preserve"> Собор, церковь, лавра, монастырь-православие.</w:t>
      </w:r>
      <w:r w:rsidRPr="004A58D0">
        <w:rPr>
          <w:rFonts w:ascii="Times New Roman" w:hAnsi="Times New Roman" w:cs="Times New Roman"/>
          <w:sz w:val="24"/>
          <w:szCs w:val="24"/>
        </w:rPr>
        <w:br/>
        <w:t>Мечеть-ислам.</w:t>
      </w:r>
      <w:r w:rsidRPr="004A58D0">
        <w:rPr>
          <w:rFonts w:ascii="Times New Roman" w:hAnsi="Times New Roman" w:cs="Times New Roman"/>
          <w:sz w:val="24"/>
          <w:szCs w:val="24"/>
        </w:rPr>
        <w:br/>
        <w:t xml:space="preserve">Дацан, </w:t>
      </w:r>
      <w:proofErr w:type="spellStart"/>
      <w:r w:rsidRPr="004A58D0">
        <w:rPr>
          <w:rFonts w:ascii="Times New Roman" w:hAnsi="Times New Roman" w:cs="Times New Roman"/>
          <w:sz w:val="24"/>
          <w:szCs w:val="24"/>
        </w:rPr>
        <w:t>хурул</w:t>
      </w:r>
      <w:proofErr w:type="spellEnd"/>
      <w:r w:rsidRPr="004A58D0">
        <w:rPr>
          <w:rFonts w:ascii="Times New Roman" w:hAnsi="Times New Roman" w:cs="Times New Roman"/>
          <w:sz w:val="24"/>
          <w:szCs w:val="24"/>
        </w:rPr>
        <w:t xml:space="preserve">, </w:t>
      </w:r>
      <w:proofErr w:type="spellStart"/>
      <w:r w:rsidRPr="004A58D0">
        <w:rPr>
          <w:rFonts w:ascii="Times New Roman" w:hAnsi="Times New Roman" w:cs="Times New Roman"/>
          <w:sz w:val="24"/>
          <w:szCs w:val="24"/>
        </w:rPr>
        <w:t>хуре</w:t>
      </w:r>
      <w:proofErr w:type="spellEnd"/>
      <w:r w:rsidRPr="004A58D0">
        <w:rPr>
          <w:rFonts w:ascii="Times New Roman" w:hAnsi="Times New Roman" w:cs="Times New Roman"/>
          <w:sz w:val="24"/>
          <w:szCs w:val="24"/>
        </w:rPr>
        <w:t xml:space="preserve"> /храмы-пагоды/ - буддизм.</w:t>
      </w:r>
    </w:p>
    <w:p w:rsidR="00246476" w:rsidRPr="004A58D0" w:rsidRDefault="00246476" w:rsidP="00246476">
      <w:pPr>
        <w:spacing w:after="0" w:line="240" w:lineRule="auto"/>
        <w:jc w:val="both"/>
        <w:rPr>
          <w:rFonts w:ascii="Times New Roman" w:hAnsi="Times New Roman" w:cs="Times New Roman"/>
          <w:sz w:val="24"/>
          <w:szCs w:val="24"/>
        </w:rPr>
      </w:pPr>
      <w:r w:rsidRPr="008743B5">
        <w:rPr>
          <w:rFonts w:ascii="Times New Roman" w:hAnsi="Times New Roman" w:cs="Times New Roman"/>
          <w:b/>
          <w:sz w:val="24"/>
          <w:szCs w:val="24"/>
        </w:rPr>
        <w:t xml:space="preserve"> (Слайд 2)</w:t>
      </w:r>
    </w:p>
    <w:p w:rsidR="00246476" w:rsidRPr="004A58D0" w:rsidRDefault="00246476" w:rsidP="00246476">
      <w:pPr>
        <w:spacing w:after="0" w:line="240" w:lineRule="auto"/>
        <w:jc w:val="both"/>
        <w:rPr>
          <w:rFonts w:ascii="Times New Roman" w:hAnsi="Times New Roman" w:cs="Times New Roman"/>
          <w:sz w:val="24"/>
          <w:szCs w:val="24"/>
        </w:rPr>
      </w:pPr>
      <w:r w:rsidRPr="006E610A">
        <w:rPr>
          <w:rFonts w:ascii="Times New Roman" w:hAnsi="Times New Roman" w:cs="Times New Roman"/>
          <w:b/>
          <w:sz w:val="24"/>
          <w:szCs w:val="24"/>
        </w:rPr>
        <w:t>Ученица:</w:t>
      </w:r>
      <w:r w:rsidRPr="004A58D0">
        <w:rPr>
          <w:rFonts w:ascii="Times New Roman" w:hAnsi="Times New Roman" w:cs="Times New Roman"/>
          <w:sz w:val="24"/>
          <w:szCs w:val="24"/>
        </w:rPr>
        <w:t xml:space="preserve"> Как-то раз я с родителями ходила в гости. Очень гостеприимные и доброжелательные люди. Они угощали нас вкусными беляшами. Я обратила внимание, что на стене висит плакат, на котором что-то написано золотыми иностранными буквами.</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Потом мама мне рассказала, что это – молитва.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Я ходила заниматься в воскресную православную школу, но таких молитв я, ни разу не видела и не слышала.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Мама мне объяснила: наши знакомые-мусульмане. Они ходят не в православную церковь, а в мечеть. Они носят на шее не крестик, а полумесяц. У них тоже есть священная книга, но не Библия, а Коран. Молятся они тоже по-другому. Оказывается у этих людей другая вера.</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Я никак не могла понять как такое, может быть!?</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«Во что же лучше верить? Почему они верят в ислам не в христианство?»- спросила я у мамы.</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На данном этапе урока идет создание проблемной ситуации и постановка проблемы.</w:t>
      </w:r>
    </w:p>
    <w:p w:rsidR="00246476" w:rsidRPr="004A58D0" w:rsidRDefault="00246476" w:rsidP="00246476">
      <w:pPr>
        <w:spacing w:after="0" w:line="240" w:lineRule="auto"/>
        <w:jc w:val="both"/>
        <w:rPr>
          <w:rFonts w:ascii="Times New Roman" w:hAnsi="Times New Roman" w:cs="Times New Roman"/>
          <w:sz w:val="24"/>
          <w:szCs w:val="24"/>
        </w:rPr>
      </w:pPr>
    </w:p>
    <w:p w:rsidR="00246476" w:rsidRPr="004A58D0" w:rsidRDefault="00246476" w:rsidP="0024647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 xml:space="preserve"> – 7</w:t>
      </w:r>
      <w:r w:rsidRPr="004A58D0">
        <w:rPr>
          <w:rFonts w:ascii="Times New Roman" w:hAnsi="Times New Roman" w:cs="Times New Roman"/>
          <w:b/>
          <w:sz w:val="24"/>
          <w:szCs w:val="24"/>
        </w:rPr>
        <w:t xml:space="preserve"> минут.</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Цель:</w:t>
      </w:r>
      <w:r w:rsidRPr="004A58D0">
        <w:rPr>
          <w:rFonts w:ascii="Times New Roman" w:hAnsi="Times New Roman" w:cs="Times New Roman"/>
          <w:sz w:val="24"/>
          <w:szCs w:val="24"/>
        </w:rPr>
        <w:t xml:space="preserve"> создать условия для восхождения неразвитого рационально-логического опыта детей на уровень опережающей рациональн</w:t>
      </w:r>
      <w:proofErr w:type="gramStart"/>
      <w:r w:rsidRPr="004A58D0">
        <w:rPr>
          <w:rFonts w:ascii="Times New Roman" w:hAnsi="Times New Roman" w:cs="Times New Roman"/>
          <w:sz w:val="24"/>
          <w:szCs w:val="24"/>
        </w:rPr>
        <w:t>о-</w:t>
      </w:r>
      <w:proofErr w:type="gramEnd"/>
      <w:r w:rsidRPr="004A58D0">
        <w:rPr>
          <w:rFonts w:ascii="Times New Roman" w:hAnsi="Times New Roman" w:cs="Times New Roman"/>
          <w:sz w:val="24"/>
          <w:szCs w:val="24"/>
        </w:rPr>
        <w:t xml:space="preserve"> логической схематики всего проекта.</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Методы:</w:t>
      </w:r>
      <w:r w:rsidRPr="004A58D0">
        <w:rPr>
          <w:rFonts w:ascii="Times New Roman" w:hAnsi="Times New Roman" w:cs="Times New Roman"/>
          <w:sz w:val="24"/>
          <w:szCs w:val="24"/>
        </w:rPr>
        <w:t xml:space="preserve"> </w:t>
      </w:r>
      <w:proofErr w:type="gramStart"/>
      <w:r w:rsidRPr="004A58D0">
        <w:rPr>
          <w:rFonts w:ascii="Times New Roman" w:hAnsi="Times New Roman" w:cs="Times New Roman"/>
          <w:sz w:val="24"/>
          <w:szCs w:val="24"/>
        </w:rPr>
        <w:t>наглядно-иллюстративный</w:t>
      </w:r>
      <w:proofErr w:type="gramEnd"/>
      <w:r w:rsidRPr="004A58D0">
        <w:rPr>
          <w:rFonts w:ascii="Times New Roman" w:hAnsi="Times New Roman" w:cs="Times New Roman"/>
          <w:sz w:val="24"/>
          <w:szCs w:val="24"/>
        </w:rPr>
        <w:t>, беседа</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Учитель:</w:t>
      </w:r>
      <w:r w:rsidRPr="004A58D0">
        <w:rPr>
          <w:rFonts w:ascii="Times New Roman" w:hAnsi="Times New Roman" w:cs="Times New Roman"/>
          <w:sz w:val="24"/>
          <w:szCs w:val="24"/>
        </w:rPr>
        <w:t xml:space="preserve"> Мы решили разобраться в этом сложном вопросе.  </w:t>
      </w:r>
    </w:p>
    <w:p w:rsidR="00246476" w:rsidRPr="004A58D0" w:rsidRDefault="00246476" w:rsidP="00246476">
      <w:pPr>
        <w:spacing w:after="0" w:line="240" w:lineRule="auto"/>
        <w:jc w:val="both"/>
        <w:rPr>
          <w:rFonts w:ascii="Times New Roman" w:hAnsi="Times New Roman" w:cs="Times New Roman"/>
          <w:sz w:val="24"/>
          <w:szCs w:val="24"/>
        </w:rPr>
      </w:pPr>
      <w:r w:rsidRPr="008743B5">
        <w:rPr>
          <w:rFonts w:ascii="Times New Roman" w:hAnsi="Times New Roman" w:cs="Times New Roman"/>
          <w:b/>
          <w:sz w:val="24"/>
          <w:szCs w:val="24"/>
        </w:rPr>
        <w:t>Дети выдвигают гипотезы-решения</w:t>
      </w:r>
      <w:r w:rsidRPr="004A58D0">
        <w:rPr>
          <w:rFonts w:ascii="Times New Roman" w:hAnsi="Times New Roman" w:cs="Times New Roman"/>
          <w:sz w:val="24"/>
          <w:szCs w:val="24"/>
        </w:rPr>
        <w:t xml:space="preserve"> проблемного вопроса</w:t>
      </w:r>
    </w:p>
    <w:p w:rsidR="00246476" w:rsidRPr="008743B5" w:rsidRDefault="00246476" w:rsidP="00246476">
      <w:pPr>
        <w:spacing w:after="0" w:line="240" w:lineRule="auto"/>
        <w:jc w:val="both"/>
        <w:rPr>
          <w:rFonts w:ascii="Times New Roman" w:hAnsi="Times New Roman" w:cs="Times New Roman"/>
          <w:b/>
          <w:sz w:val="24"/>
          <w:szCs w:val="24"/>
        </w:rPr>
      </w:pPr>
      <w:r w:rsidRPr="008743B5">
        <w:rPr>
          <w:rFonts w:ascii="Times New Roman" w:hAnsi="Times New Roman" w:cs="Times New Roman"/>
          <w:b/>
          <w:noProof/>
          <w:sz w:val="24"/>
          <w:szCs w:val="24"/>
          <w:lang w:eastAsia="ru-RU"/>
        </w:rPr>
        <w:t xml:space="preserve"> (Слайд 3)</w:t>
      </w:r>
      <w:r w:rsidRPr="008743B5">
        <w:rPr>
          <w:rFonts w:ascii="Times New Roman" w:hAnsi="Times New Roman" w:cs="Times New Roman"/>
          <w:b/>
          <w:sz w:val="24"/>
          <w:szCs w:val="24"/>
        </w:rPr>
        <w:t xml:space="preserve"> </w:t>
      </w:r>
    </w:p>
    <w:p w:rsidR="00246476"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Учитель предлагает сравнить заповеди из учения Христа и учения Мухаммеда.</w:t>
      </w:r>
    </w:p>
    <w:p w:rsidR="00246476" w:rsidRDefault="00246476" w:rsidP="00246476">
      <w:pPr>
        <w:spacing w:after="0" w:line="240" w:lineRule="auto"/>
        <w:jc w:val="both"/>
      </w:pPr>
      <w:r w:rsidRPr="008743B5">
        <w:rPr>
          <w:rFonts w:ascii="Times New Roman" w:hAnsi="Times New Roman" w:cs="Times New Roman"/>
          <w:b/>
          <w:sz w:val="24"/>
          <w:szCs w:val="24"/>
        </w:rPr>
        <w:t>(Слайд 4)</w:t>
      </w:r>
      <w:r w:rsidRPr="00BD6690">
        <w:t xml:space="preserve"> </w:t>
      </w:r>
    </w:p>
    <w:p w:rsidR="00246476" w:rsidRDefault="00246476" w:rsidP="00246476">
      <w:pPr>
        <w:spacing w:after="0" w:line="240" w:lineRule="auto"/>
        <w:jc w:val="both"/>
        <w:rPr>
          <w:rFonts w:ascii="Times New Roman" w:hAnsi="Times New Roman" w:cs="Times New Roman"/>
          <w:sz w:val="24"/>
          <w:szCs w:val="24"/>
        </w:rPr>
      </w:pPr>
    </w:p>
    <w:p w:rsidR="00246476" w:rsidRDefault="00246476" w:rsidP="00246476">
      <w:pPr>
        <w:spacing w:after="0" w:line="240" w:lineRule="auto"/>
        <w:jc w:val="both"/>
        <w:rPr>
          <w:rFonts w:ascii="Times New Roman" w:hAnsi="Times New Roman" w:cs="Times New Roman"/>
          <w:sz w:val="24"/>
          <w:szCs w:val="24"/>
        </w:rPr>
      </w:pPr>
    </w:p>
    <w:p w:rsidR="00246476" w:rsidRPr="004A58D0" w:rsidRDefault="00246476" w:rsidP="00246476">
      <w:pPr>
        <w:spacing w:after="0" w:line="240" w:lineRule="auto"/>
        <w:jc w:val="both"/>
        <w:rPr>
          <w:rFonts w:ascii="Times New Roman" w:hAnsi="Times New Roman" w:cs="Times New Roman"/>
          <w:sz w:val="24"/>
          <w:szCs w:val="24"/>
        </w:rPr>
      </w:pPr>
    </w:p>
    <w:p w:rsidR="00246476" w:rsidRPr="004A58D0" w:rsidRDefault="00246476" w:rsidP="00246476">
      <w:pPr>
        <w:spacing w:after="0" w:line="240" w:lineRule="auto"/>
        <w:jc w:val="both"/>
        <w:rPr>
          <w:rFonts w:ascii="Times New Roman" w:hAnsi="Times New Roman" w:cs="Times New Roman"/>
          <w:b/>
          <w:sz w:val="24"/>
          <w:szCs w:val="24"/>
        </w:rPr>
      </w:pPr>
      <w:r w:rsidRPr="004A58D0">
        <w:rPr>
          <w:rFonts w:ascii="Times New Roman" w:hAnsi="Times New Roman" w:cs="Times New Roman"/>
          <w:b/>
          <w:sz w:val="24"/>
          <w:szCs w:val="24"/>
        </w:rPr>
        <w:t>Сравнение основных правил поведения (заповедей)</w:t>
      </w:r>
    </w:p>
    <w:p w:rsidR="00246476" w:rsidRPr="008743B5" w:rsidRDefault="00246476" w:rsidP="00246476">
      <w:pPr>
        <w:spacing w:after="0" w:line="240" w:lineRule="auto"/>
        <w:jc w:val="both"/>
        <w:rPr>
          <w:rFonts w:ascii="Times New Roman" w:hAnsi="Times New Roman" w:cs="Times New Roman"/>
          <w:b/>
          <w:sz w:val="24"/>
          <w:szCs w:val="24"/>
        </w:rPr>
      </w:pPr>
    </w:p>
    <w:tbl>
      <w:tblPr>
        <w:tblStyle w:val="a5"/>
        <w:tblW w:w="0" w:type="auto"/>
        <w:tblLook w:val="01E0" w:firstRow="1" w:lastRow="1" w:firstColumn="1" w:lastColumn="1" w:noHBand="0" w:noVBand="0"/>
      </w:tblPr>
      <w:tblGrid>
        <w:gridCol w:w="496"/>
        <w:gridCol w:w="4492"/>
        <w:gridCol w:w="4759"/>
      </w:tblGrid>
      <w:tr w:rsidR="00246476" w:rsidRPr="004A58D0" w:rsidTr="009A0A49">
        <w:tc>
          <w:tcPr>
            <w:tcW w:w="496" w:type="dxa"/>
          </w:tcPr>
          <w:p w:rsidR="00246476" w:rsidRPr="004A58D0" w:rsidRDefault="00246476" w:rsidP="009A0A49">
            <w:pPr>
              <w:jc w:val="both"/>
              <w:rPr>
                <w:rFonts w:ascii="Times New Roman" w:hAnsi="Times New Roman" w:cs="Times New Roman"/>
                <w:sz w:val="24"/>
                <w:szCs w:val="24"/>
              </w:rPr>
            </w:pPr>
          </w:p>
        </w:tc>
        <w:tc>
          <w:tcPr>
            <w:tcW w:w="4492" w:type="dxa"/>
          </w:tcPr>
          <w:p w:rsidR="00246476" w:rsidRPr="00B837F0" w:rsidRDefault="00246476" w:rsidP="009A0A49">
            <w:pPr>
              <w:jc w:val="both"/>
              <w:rPr>
                <w:rFonts w:ascii="Times New Roman" w:hAnsi="Times New Roman" w:cs="Times New Roman"/>
                <w:sz w:val="24"/>
                <w:szCs w:val="24"/>
                <w:lang w:val="en-US"/>
              </w:rPr>
            </w:pPr>
            <w:r w:rsidRPr="004A58D0">
              <w:rPr>
                <w:rFonts w:ascii="Times New Roman" w:hAnsi="Times New Roman" w:cs="Times New Roman"/>
                <w:sz w:val="24"/>
                <w:szCs w:val="24"/>
              </w:rPr>
              <w:t>Учение Христа</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3</w:t>
            </w:r>
            <w:r>
              <w:rPr>
                <w:rFonts w:ascii="Times New Roman" w:hAnsi="Times New Roman" w:cs="Times New Roman"/>
                <w:sz w:val="24"/>
                <w:szCs w:val="24"/>
                <w:lang w:val="en-US"/>
              </w:rPr>
              <w:t>]</w:t>
            </w:r>
          </w:p>
        </w:tc>
        <w:tc>
          <w:tcPr>
            <w:tcW w:w="4759" w:type="dxa"/>
          </w:tcPr>
          <w:p w:rsidR="00246476" w:rsidRPr="00B837F0" w:rsidRDefault="00246476" w:rsidP="009A0A49">
            <w:pPr>
              <w:jc w:val="both"/>
              <w:rPr>
                <w:rFonts w:ascii="Times New Roman" w:hAnsi="Times New Roman" w:cs="Times New Roman"/>
                <w:sz w:val="24"/>
                <w:szCs w:val="24"/>
                <w:lang w:val="en-US"/>
              </w:rPr>
            </w:pPr>
            <w:r w:rsidRPr="004A58D0">
              <w:rPr>
                <w:rFonts w:ascii="Times New Roman" w:hAnsi="Times New Roman" w:cs="Times New Roman"/>
                <w:sz w:val="24"/>
                <w:szCs w:val="24"/>
              </w:rPr>
              <w:t>Учение Мухаммеда</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7</w:t>
            </w:r>
            <w:r>
              <w:rPr>
                <w:rFonts w:ascii="Times New Roman" w:hAnsi="Times New Roman" w:cs="Times New Roman"/>
                <w:sz w:val="24"/>
                <w:szCs w:val="24"/>
                <w:lang w:val="en-US"/>
              </w:rPr>
              <w:t>]</w:t>
            </w:r>
          </w:p>
        </w:tc>
      </w:tr>
      <w:tr w:rsidR="00246476" w:rsidRPr="004A58D0" w:rsidTr="009A0A49">
        <w:tc>
          <w:tcPr>
            <w:tcW w:w="496"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1</w:t>
            </w:r>
          </w:p>
        </w:tc>
        <w:tc>
          <w:tcPr>
            <w:tcW w:w="4492"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«Возлюби Господа Бога твоего всем сердцем твоим…»</w:t>
            </w:r>
          </w:p>
        </w:tc>
        <w:tc>
          <w:tcPr>
            <w:tcW w:w="4759"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«Люди! Поклоняйтесь Господу нашему, который сотворил и вас, и тех, которые были прежде вас…»</w:t>
            </w:r>
          </w:p>
        </w:tc>
      </w:tr>
      <w:tr w:rsidR="00246476" w:rsidRPr="004A58D0" w:rsidTr="009A0A49">
        <w:tc>
          <w:tcPr>
            <w:tcW w:w="496"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2</w:t>
            </w:r>
          </w:p>
        </w:tc>
        <w:tc>
          <w:tcPr>
            <w:tcW w:w="4492"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 xml:space="preserve">Не убей </w:t>
            </w:r>
          </w:p>
        </w:tc>
        <w:tc>
          <w:tcPr>
            <w:tcW w:w="4759"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 xml:space="preserve">«если два народа будут воевать между собою, то вы помирите их» </w:t>
            </w:r>
          </w:p>
        </w:tc>
      </w:tr>
      <w:tr w:rsidR="00246476" w:rsidRPr="004A58D0" w:rsidTr="009A0A49">
        <w:tc>
          <w:tcPr>
            <w:tcW w:w="496"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3</w:t>
            </w:r>
          </w:p>
        </w:tc>
        <w:tc>
          <w:tcPr>
            <w:tcW w:w="4492"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 xml:space="preserve">Не прелюбодействуй </w:t>
            </w:r>
          </w:p>
        </w:tc>
        <w:tc>
          <w:tcPr>
            <w:tcW w:w="4759"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 xml:space="preserve">Не прелюбодействуй </w:t>
            </w:r>
          </w:p>
        </w:tc>
      </w:tr>
      <w:tr w:rsidR="00246476" w:rsidRPr="004A58D0" w:rsidTr="009A0A49">
        <w:tc>
          <w:tcPr>
            <w:tcW w:w="496"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4</w:t>
            </w:r>
          </w:p>
        </w:tc>
        <w:tc>
          <w:tcPr>
            <w:tcW w:w="4492"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 xml:space="preserve">«Гордыня есть отречение от Бога, демонское изобретение, уничтожение </w:t>
            </w:r>
            <w:proofErr w:type="spellStart"/>
            <w:r w:rsidRPr="004A58D0">
              <w:rPr>
                <w:rFonts w:ascii="Times New Roman" w:hAnsi="Times New Roman" w:cs="Times New Roman"/>
                <w:sz w:val="24"/>
                <w:szCs w:val="24"/>
              </w:rPr>
              <w:t>человеков</w:t>
            </w:r>
            <w:proofErr w:type="spellEnd"/>
            <w:proofErr w:type="gramStart"/>
            <w:r w:rsidRPr="004A58D0">
              <w:rPr>
                <w:rFonts w:ascii="Times New Roman" w:hAnsi="Times New Roman" w:cs="Times New Roman"/>
                <w:sz w:val="24"/>
                <w:szCs w:val="24"/>
              </w:rPr>
              <w:t>,…»</w:t>
            </w:r>
            <w:proofErr w:type="gramEnd"/>
          </w:p>
        </w:tc>
        <w:tc>
          <w:tcPr>
            <w:tcW w:w="4759"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 xml:space="preserve">«Не ходи по земле величаво; потому что тебе не </w:t>
            </w:r>
            <w:proofErr w:type="spellStart"/>
            <w:r w:rsidRPr="004A58D0">
              <w:rPr>
                <w:rFonts w:ascii="Times New Roman" w:hAnsi="Times New Roman" w:cs="Times New Roman"/>
                <w:sz w:val="24"/>
                <w:szCs w:val="24"/>
              </w:rPr>
              <w:t>разверзти</w:t>
            </w:r>
            <w:proofErr w:type="spellEnd"/>
            <w:r w:rsidRPr="004A58D0">
              <w:rPr>
                <w:rFonts w:ascii="Times New Roman" w:hAnsi="Times New Roman" w:cs="Times New Roman"/>
                <w:sz w:val="24"/>
                <w:szCs w:val="24"/>
              </w:rPr>
              <w:t xml:space="preserve"> землю, не сравняться ростом с горами»</w:t>
            </w:r>
          </w:p>
        </w:tc>
      </w:tr>
      <w:tr w:rsidR="00246476" w:rsidRPr="004A58D0" w:rsidTr="009A0A49">
        <w:tc>
          <w:tcPr>
            <w:tcW w:w="496"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5</w:t>
            </w:r>
          </w:p>
        </w:tc>
        <w:tc>
          <w:tcPr>
            <w:tcW w:w="4492"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«Почитай отца своего и мать свою, чтобы тебе было хорошо и чтобы ты долго жил на земле»</w:t>
            </w:r>
          </w:p>
        </w:tc>
        <w:tc>
          <w:tcPr>
            <w:tcW w:w="4759"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«…будь благодарен Мне и родителям твоим»</w:t>
            </w:r>
          </w:p>
        </w:tc>
      </w:tr>
      <w:tr w:rsidR="00246476" w:rsidRPr="004A58D0" w:rsidTr="009A0A49">
        <w:tc>
          <w:tcPr>
            <w:tcW w:w="496"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6</w:t>
            </w:r>
          </w:p>
        </w:tc>
        <w:tc>
          <w:tcPr>
            <w:tcW w:w="4492"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«…терпение есть матерь утешения и некая сила, обыкновенно порождаемая широтою сердца»</w:t>
            </w:r>
          </w:p>
        </w:tc>
        <w:tc>
          <w:tcPr>
            <w:tcW w:w="4759"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 xml:space="preserve">«Будь терпелив в несчастии, какое постигнет тебя: это одна из непременных </w:t>
            </w:r>
            <w:proofErr w:type="spellStart"/>
            <w:r w:rsidRPr="004A58D0">
              <w:rPr>
                <w:rFonts w:ascii="Times New Roman" w:hAnsi="Times New Roman" w:cs="Times New Roman"/>
                <w:sz w:val="24"/>
                <w:szCs w:val="24"/>
              </w:rPr>
              <w:t>доль</w:t>
            </w:r>
            <w:proofErr w:type="spellEnd"/>
            <w:r w:rsidRPr="004A58D0">
              <w:rPr>
                <w:rFonts w:ascii="Times New Roman" w:hAnsi="Times New Roman" w:cs="Times New Roman"/>
                <w:sz w:val="24"/>
                <w:szCs w:val="24"/>
              </w:rPr>
              <w:t xml:space="preserve"> наших»</w:t>
            </w:r>
          </w:p>
        </w:tc>
      </w:tr>
      <w:tr w:rsidR="00246476" w:rsidRPr="004A58D0" w:rsidTr="009A0A49">
        <w:tc>
          <w:tcPr>
            <w:tcW w:w="496"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7</w:t>
            </w:r>
          </w:p>
        </w:tc>
        <w:tc>
          <w:tcPr>
            <w:tcW w:w="4492"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Не кради</w:t>
            </w:r>
          </w:p>
        </w:tc>
        <w:tc>
          <w:tcPr>
            <w:tcW w:w="4759"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Не укради</w:t>
            </w:r>
          </w:p>
        </w:tc>
      </w:tr>
      <w:tr w:rsidR="00246476" w:rsidRPr="004A58D0" w:rsidTr="009A0A49">
        <w:tc>
          <w:tcPr>
            <w:tcW w:w="496"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8</w:t>
            </w:r>
          </w:p>
        </w:tc>
        <w:tc>
          <w:tcPr>
            <w:tcW w:w="4492"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«Как хотите, чтобы с вами поступали люди, так и  вы поступайте с ними»</w:t>
            </w:r>
          </w:p>
        </w:tc>
        <w:tc>
          <w:tcPr>
            <w:tcW w:w="4759"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«Помогайте друг другу в добре и в благочестии, но не помогайте во зле и вражде»</w:t>
            </w:r>
          </w:p>
        </w:tc>
      </w:tr>
      <w:tr w:rsidR="00246476" w:rsidRPr="004A58D0" w:rsidTr="009A0A49">
        <w:tc>
          <w:tcPr>
            <w:tcW w:w="496"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lastRenderedPageBreak/>
              <w:t>9</w:t>
            </w:r>
          </w:p>
        </w:tc>
        <w:tc>
          <w:tcPr>
            <w:tcW w:w="4492"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 xml:space="preserve">«Любите врагов ваших, благотворите ненавидящим вас, благословляйте проклинающих вас, </w:t>
            </w:r>
            <w:proofErr w:type="gramStart"/>
            <w:r w:rsidRPr="004A58D0">
              <w:rPr>
                <w:rFonts w:ascii="Times New Roman" w:hAnsi="Times New Roman" w:cs="Times New Roman"/>
                <w:sz w:val="24"/>
                <w:szCs w:val="24"/>
              </w:rPr>
              <w:t>ударившему</w:t>
            </w:r>
            <w:proofErr w:type="gramEnd"/>
            <w:r w:rsidRPr="004A58D0">
              <w:rPr>
                <w:rFonts w:ascii="Times New Roman" w:hAnsi="Times New Roman" w:cs="Times New Roman"/>
                <w:sz w:val="24"/>
                <w:szCs w:val="24"/>
              </w:rPr>
              <w:t xml:space="preserve"> тебя по щеке подставь и другую…»</w:t>
            </w:r>
          </w:p>
        </w:tc>
        <w:tc>
          <w:tcPr>
            <w:tcW w:w="4759"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«…тщись делать самое доброе, и тогда тот, у кого была вражда с тобою, будет тебе близким, искренним другом</w:t>
            </w:r>
            <w:proofErr w:type="gramStart"/>
            <w:r w:rsidRPr="004A58D0">
              <w:rPr>
                <w:rFonts w:ascii="Times New Roman" w:hAnsi="Times New Roman" w:cs="Times New Roman"/>
                <w:sz w:val="24"/>
                <w:szCs w:val="24"/>
              </w:rPr>
              <w:t>.»</w:t>
            </w:r>
            <w:proofErr w:type="gramEnd"/>
          </w:p>
        </w:tc>
      </w:tr>
      <w:tr w:rsidR="00246476" w:rsidRPr="004A58D0" w:rsidTr="009A0A49">
        <w:tc>
          <w:tcPr>
            <w:tcW w:w="496"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10</w:t>
            </w:r>
          </w:p>
        </w:tc>
        <w:tc>
          <w:tcPr>
            <w:tcW w:w="4492"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 xml:space="preserve">Не произноси ложного свидетельства </w:t>
            </w:r>
            <w:proofErr w:type="gramStart"/>
            <w:r w:rsidRPr="004A58D0">
              <w:rPr>
                <w:rFonts w:ascii="Times New Roman" w:hAnsi="Times New Roman" w:cs="Times New Roman"/>
                <w:sz w:val="24"/>
                <w:szCs w:val="24"/>
              </w:rPr>
              <w:t>на</w:t>
            </w:r>
            <w:proofErr w:type="gramEnd"/>
            <w:r w:rsidRPr="004A58D0">
              <w:rPr>
                <w:rFonts w:ascii="Times New Roman" w:hAnsi="Times New Roman" w:cs="Times New Roman"/>
                <w:sz w:val="24"/>
                <w:szCs w:val="24"/>
              </w:rPr>
              <w:t xml:space="preserve"> ближнего твоего</w:t>
            </w:r>
          </w:p>
        </w:tc>
        <w:tc>
          <w:tcPr>
            <w:tcW w:w="4759" w:type="dxa"/>
          </w:tcPr>
          <w:p w:rsidR="00246476" w:rsidRPr="004A58D0" w:rsidRDefault="00246476" w:rsidP="009A0A49">
            <w:pPr>
              <w:jc w:val="both"/>
              <w:rPr>
                <w:rFonts w:ascii="Times New Roman" w:hAnsi="Times New Roman" w:cs="Times New Roman"/>
                <w:sz w:val="24"/>
                <w:szCs w:val="24"/>
              </w:rPr>
            </w:pPr>
            <w:r w:rsidRPr="004A58D0">
              <w:rPr>
                <w:rFonts w:ascii="Times New Roman" w:hAnsi="Times New Roman" w:cs="Times New Roman"/>
                <w:sz w:val="24"/>
                <w:szCs w:val="24"/>
              </w:rPr>
              <w:t xml:space="preserve">«…будьте свидетелями правдивыми,…будьте справедливыми; это самое близкое и </w:t>
            </w:r>
            <w:proofErr w:type="spellStart"/>
            <w:r w:rsidRPr="004A58D0">
              <w:rPr>
                <w:rFonts w:ascii="Times New Roman" w:hAnsi="Times New Roman" w:cs="Times New Roman"/>
                <w:sz w:val="24"/>
                <w:szCs w:val="24"/>
              </w:rPr>
              <w:t>благочестно</w:t>
            </w:r>
            <w:proofErr w:type="spellEnd"/>
            <w:r w:rsidRPr="004A58D0">
              <w:rPr>
                <w:rFonts w:ascii="Times New Roman" w:hAnsi="Times New Roman" w:cs="Times New Roman"/>
                <w:sz w:val="24"/>
                <w:szCs w:val="24"/>
              </w:rPr>
              <w:t>»</w:t>
            </w:r>
          </w:p>
        </w:tc>
      </w:tr>
    </w:tbl>
    <w:p w:rsidR="00246476" w:rsidRPr="004A58D0" w:rsidRDefault="00246476" w:rsidP="00246476">
      <w:pPr>
        <w:spacing w:after="0" w:line="240" w:lineRule="auto"/>
        <w:jc w:val="both"/>
        <w:rPr>
          <w:rFonts w:ascii="Times New Roman" w:hAnsi="Times New Roman" w:cs="Times New Roman"/>
          <w:b/>
          <w:sz w:val="24"/>
          <w:szCs w:val="24"/>
        </w:rPr>
      </w:pPr>
      <w:r w:rsidRPr="004A58D0">
        <w:rPr>
          <w:rFonts w:ascii="Times New Roman" w:hAnsi="Times New Roman" w:cs="Times New Roman"/>
          <w:b/>
          <w:sz w:val="24"/>
          <w:szCs w:val="24"/>
        </w:rPr>
        <w:t>Вывод:</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 </w:t>
      </w:r>
      <w:r w:rsidRPr="006E610A">
        <w:rPr>
          <w:rFonts w:ascii="Times New Roman" w:hAnsi="Times New Roman" w:cs="Times New Roman"/>
          <w:b/>
          <w:sz w:val="24"/>
          <w:szCs w:val="24"/>
        </w:rPr>
        <w:t>Учитель:</w:t>
      </w:r>
      <w:r w:rsidRPr="004A58D0">
        <w:rPr>
          <w:rFonts w:ascii="Times New Roman" w:hAnsi="Times New Roman" w:cs="Times New Roman"/>
          <w:sz w:val="24"/>
          <w:szCs w:val="24"/>
        </w:rPr>
        <w:t xml:space="preserve"> Цель земной жизни человека по всем религиям: это любовь к </w:t>
      </w:r>
      <w:proofErr w:type="gramStart"/>
      <w:r w:rsidRPr="004A58D0">
        <w:rPr>
          <w:rFonts w:ascii="Times New Roman" w:hAnsi="Times New Roman" w:cs="Times New Roman"/>
          <w:sz w:val="24"/>
          <w:szCs w:val="24"/>
        </w:rPr>
        <w:t>ближнему</w:t>
      </w:r>
      <w:proofErr w:type="gramEnd"/>
      <w:r w:rsidRPr="004A58D0">
        <w:rPr>
          <w:rFonts w:ascii="Times New Roman" w:hAnsi="Times New Roman" w:cs="Times New Roman"/>
          <w:sz w:val="24"/>
          <w:szCs w:val="24"/>
        </w:rPr>
        <w:t xml:space="preserve"> т как результат - достижение вечного блаженства в царстве небесном. Регулятором  поведения человека в религиях выступает совесть и грех.</w:t>
      </w:r>
    </w:p>
    <w:p w:rsidR="00246476" w:rsidRPr="006E610A" w:rsidRDefault="00246476" w:rsidP="00246476">
      <w:pPr>
        <w:spacing w:after="0" w:line="240" w:lineRule="auto"/>
        <w:jc w:val="both"/>
        <w:rPr>
          <w:rFonts w:ascii="Times New Roman" w:hAnsi="Times New Roman" w:cs="Times New Roman"/>
          <w:b/>
          <w:sz w:val="24"/>
          <w:szCs w:val="24"/>
        </w:rPr>
      </w:pPr>
      <w:r w:rsidRPr="006E610A">
        <w:rPr>
          <w:rFonts w:ascii="Times New Roman" w:hAnsi="Times New Roman" w:cs="Times New Roman"/>
          <w:b/>
          <w:sz w:val="24"/>
          <w:szCs w:val="24"/>
        </w:rPr>
        <w:t>Ученик:</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Исходя из сравнения нельзя сказать, что </w:t>
      </w:r>
      <w:proofErr w:type="gramStart"/>
      <w:r w:rsidRPr="004A58D0">
        <w:rPr>
          <w:rFonts w:ascii="Times New Roman" w:hAnsi="Times New Roman" w:cs="Times New Roman"/>
          <w:sz w:val="24"/>
          <w:szCs w:val="24"/>
        </w:rPr>
        <w:t>какая-то</w:t>
      </w:r>
      <w:proofErr w:type="gramEnd"/>
      <w:r w:rsidRPr="004A58D0">
        <w:rPr>
          <w:rFonts w:ascii="Times New Roman" w:hAnsi="Times New Roman" w:cs="Times New Roman"/>
          <w:sz w:val="24"/>
          <w:szCs w:val="24"/>
        </w:rPr>
        <w:t xml:space="preserve"> из двух религий лучше.</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Как мы видим, и Коран и Библия призывают людей делать добрые дела, быть правдивыми и честными, не быть гордыми, быть стойкими в правом деле, помогать нуждающимся, поддерживать мир между людьми, почитать своих родителей,…</w:t>
      </w:r>
    </w:p>
    <w:p w:rsidR="00246476" w:rsidRDefault="00246476" w:rsidP="00246476">
      <w:pPr>
        <w:spacing w:after="0" w:line="240" w:lineRule="auto"/>
        <w:jc w:val="both"/>
        <w:rPr>
          <w:rFonts w:ascii="Times New Roman" w:hAnsi="Times New Roman" w:cs="Times New Roman"/>
          <w:b/>
          <w:sz w:val="24"/>
          <w:szCs w:val="24"/>
        </w:rPr>
      </w:pPr>
    </w:p>
    <w:p w:rsidR="00246476" w:rsidRPr="004A58D0" w:rsidRDefault="00246476" w:rsidP="00246476">
      <w:pPr>
        <w:spacing w:after="0" w:line="240" w:lineRule="auto"/>
        <w:jc w:val="both"/>
        <w:rPr>
          <w:rFonts w:ascii="Times New Roman" w:hAnsi="Times New Roman" w:cs="Times New Roman"/>
          <w:b/>
          <w:sz w:val="24"/>
          <w:szCs w:val="24"/>
        </w:rPr>
      </w:pPr>
      <w:r w:rsidRPr="004A58D0">
        <w:rPr>
          <w:rFonts w:ascii="Times New Roman" w:hAnsi="Times New Roman" w:cs="Times New Roman"/>
          <w:b/>
          <w:sz w:val="24"/>
          <w:szCs w:val="24"/>
        </w:rPr>
        <w:t>В – 5 минут.</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Эмоционально-чувственный конструкт технологии.</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Цель:</w:t>
      </w:r>
      <w:r w:rsidRPr="004A58D0">
        <w:rPr>
          <w:rFonts w:ascii="Times New Roman" w:hAnsi="Times New Roman" w:cs="Times New Roman"/>
          <w:sz w:val="24"/>
          <w:szCs w:val="24"/>
        </w:rPr>
        <w:t xml:space="preserve"> создание условий для опережающих личностно-смысловых диалогов в контексте судьбы эпохи и судьбы школьника нового поколения.</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Приемы:</w:t>
      </w:r>
      <w:r w:rsidRPr="004A58D0">
        <w:rPr>
          <w:rFonts w:ascii="Times New Roman" w:hAnsi="Times New Roman" w:cs="Times New Roman"/>
          <w:sz w:val="24"/>
          <w:szCs w:val="24"/>
        </w:rPr>
        <w:t xml:space="preserve"> персонифицированный рассказ, введение актуальной детали, беседа.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Учитель</w:t>
      </w:r>
      <w:r w:rsidRPr="004A58D0">
        <w:rPr>
          <w:rFonts w:ascii="Times New Roman" w:hAnsi="Times New Roman" w:cs="Times New Roman"/>
          <w:sz w:val="24"/>
          <w:szCs w:val="24"/>
        </w:rPr>
        <w:t>:  Постулаты каждой веры проходят через молитву, обращение верующего к Богу.</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Молитва – это  обращение верующего к Богу, богам, другим сверхъестественным существам, а также определенный текст этого обращения. Молитва часто принимает вид поклонения, восхваления, просьбы или просто изложения своих мыслей. Молитва также часто принимает формы обряда. Различают молитву, совершаемую без слов и других внешних знаков - одним умом и сердцем (молитва внутренняя, духовная, сердечная), и молитву, которая произносится словами и сопровождается разными знаками благоговения (молитва внешняя, наружная). По содержанию своему молитва распадаются на славословия, прошения и благодарения; есть еще молитва </w:t>
      </w:r>
      <w:proofErr w:type="spellStart"/>
      <w:r w:rsidRPr="004A58D0">
        <w:rPr>
          <w:rFonts w:ascii="Times New Roman" w:hAnsi="Times New Roman" w:cs="Times New Roman"/>
          <w:sz w:val="24"/>
          <w:szCs w:val="24"/>
        </w:rPr>
        <w:t>ходатайственная</w:t>
      </w:r>
      <w:proofErr w:type="spellEnd"/>
      <w:r w:rsidRPr="004A58D0">
        <w:rPr>
          <w:rFonts w:ascii="Times New Roman" w:hAnsi="Times New Roman" w:cs="Times New Roman"/>
          <w:sz w:val="24"/>
          <w:szCs w:val="24"/>
        </w:rPr>
        <w:t xml:space="preserve"> </w:t>
      </w:r>
      <w:proofErr w:type="gramStart"/>
      <w:r w:rsidRPr="004A58D0">
        <w:rPr>
          <w:rFonts w:ascii="Times New Roman" w:hAnsi="Times New Roman" w:cs="Times New Roman"/>
          <w:sz w:val="24"/>
          <w:szCs w:val="24"/>
        </w:rPr>
        <w:t>за</w:t>
      </w:r>
      <w:proofErr w:type="gramEnd"/>
      <w:r w:rsidRPr="004A58D0">
        <w:rPr>
          <w:rFonts w:ascii="Times New Roman" w:hAnsi="Times New Roman" w:cs="Times New Roman"/>
          <w:sz w:val="24"/>
          <w:szCs w:val="24"/>
        </w:rPr>
        <w:t xml:space="preserve"> других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Молитва в исламе и в христианстве принципиально отличаются друг от друга. Символ христиан - крест, а символ мусульман - полумесяц. Христос настаивал на смысле произносимых слов. Мусульмане с самого начала ввели молитву, которая по своей форме, по своему характеру напоминала заклинания.</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Ученица (слайд 5)</w:t>
      </w:r>
      <w:r w:rsidRPr="004A58D0">
        <w:rPr>
          <w:rFonts w:ascii="Times New Roman" w:hAnsi="Times New Roman" w:cs="Times New Roman"/>
          <w:sz w:val="24"/>
          <w:szCs w:val="24"/>
        </w:rPr>
        <w:t>:</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Наши знакомые пригласили нас в мечеть.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Если в церкви молящиеся стоят, то в мечети все сидят на коврах.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Мужчины молятся отдельно от женщин (чтобы ничего не отвлекало от молитвы), а в церкви все вместе.  Если, заходя в церковь мужчины, снимают головной убор, то </w:t>
      </w:r>
      <w:proofErr w:type="gramStart"/>
      <w:r w:rsidRPr="004A58D0">
        <w:rPr>
          <w:rFonts w:ascii="Times New Roman" w:hAnsi="Times New Roman" w:cs="Times New Roman"/>
          <w:sz w:val="24"/>
          <w:szCs w:val="24"/>
        </w:rPr>
        <w:t>в мечете</w:t>
      </w:r>
      <w:proofErr w:type="gramEnd"/>
      <w:r w:rsidRPr="004A58D0">
        <w:rPr>
          <w:rFonts w:ascii="Times New Roman" w:hAnsi="Times New Roman" w:cs="Times New Roman"/>
          <w:sz w:val="24"/>
          <w:szCs w:val="24"/>
        </w:rPr>
        <w:t xml:space="preserve"> - все мужчины - в тюбетейках.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Нас поразили женщины, пришедшие в мечеть. Все они были чистые, нарядные, аккуратные. Некоторые пришли в национальных костюмах. Все стены пустые, без икон и без портретов, кое-где встречается рисунки.</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 Перед молитвой в мечети проходила проповедь. При этом мулла рассказывал жизненные истории, отвечал на вопросы, слушать было очень интересно. Мы остались на молитву. Я повторяла все, что делали рядом сидящие женщины. Надо отметить, что если ты принял веру ислам, ты обязан выучить арабский язык, так как все молитвы читаются только на арабском языке. Определенные слова должны соответствовать определенному положению тела, а также четко установленным телодвижениям. В мечети все движения совершаются синхронно.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lastRenderedPageBreak/>
        <w:t>После молитвы нам разрешили зайти в другой зал, где молились мужчины</w:t>
      </w:r>
      <w:proofErr w:type="gramStart"/>
      <w:r w:rsidRPr="004A58D0">
        <w:rPr>
          <w:rFonts w:ascii="Times New Roman" w:hAnsi="Times New Roman" w:cs="Times New Roman"/>
          <w:sz w:val="24"/>
          <w:szCs w:val="24"/>
        </w:rPr>
        <w:t>.(</w:t>
      </w:r>
      <w:proofErr w:type="gramEnd"/>
      <w:r w:rsidRPr="004A58D0">
        <w:rPr>
          <w:rFonts w:ascii="Times New Roman" w:hAnsi="Times New Roman" w:cs="Times New Roman"/>
          <w:sz w:val="24"/>
          <w:szCs w:val="24"/>
        </w:rPr>
        <w:t>здесь же все собираются во время праздника)</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После молитвы мы зашли в лавку при мечети. Здесь, также как и в церковной лавке, продаются разные амулеты, духовные книги, разные молитвы; очень много продается национальной одежды (чего нет в церковной лавке). Мы приобрели книжку про ислам для детей. В ней очень доступным языком рассказывается про Коран, так же упоминается про другие священные книги (Псалтырь, Евангелие, Тора) Так же на территории  мечети есть магазинчик, в котором можно купить  продукты, которые необходимы при посте. Нам показалось, что это очень удобно для людей.</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 xml:space="preserve">Ученик </w:t>
      </w:r>
      <w:r w:rsidRPr="00334DA2">
        <w:rPr>
          <w:rFonts w:ascii="Times New Roman" w:hAnsi="Times New Roman" w:cs="Times New Roman"/>
          <w:b/>
          <w:sz w:val="24"/>
          <w:szCs w:val="24"/>
        </w:rPr>
        <w:t>(слайд 6</w:t>
      </w:r>
      <w:r w:rsidRPr="004A58D0">
        <w:rPr>
          <w:rFonts w:ascii="Times New Roman" w:hAnsi="Times New Roman" w:cs="Times New Roman"/>
          <w:sz w:val="24"/>
          <w:szCs w:val="24"/>
        </w:rPr>
        <w:t>): В церкви молитва проходит стоя. Везде аккуратно развешаны иконы, стоят свечи. Синхронность на протяжении всей молитвы не обязательна. Одни ставят свечи, другие молятся…</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Вывод, который делает ученик</w:t>
      </w:r>
      <w:r w:rsidRPr="004A58D0">
        <w:rPr>
          <w:rFonts w:ascii="Times New Roman" w:hAnsi="Times New Roman" w:cs="Times New Roman"/>
          <w:sz w:val="24"/>
          <w:szCs w:val="24"/>
        </w:rPr>
        <w:t>: Символы в разных религиях разные, разные обряды, а поведение верующих одинаковое: кротость, добродушие, терпеливые, заботливые, справедливые,…</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 xml:space="preserve"> Общий вывод</w:t>
      </w:r>
      <w:r w:rsidRPr="004A58D0">
        <w:rPr>
          <w:rFonts w:ascii="Times New Roman" w:hAnsi="Times New Roman" w:cs="Times New Roman"/>
          <w:sz w:val="24"/>
          <w:szCs w:val="24"/>
        </w:rPr>
        <w:t>: И опять отмечаем, что невозможно выбрать религию, которая была бы лучше другой. Одно можно сказать точно: Есть определенные сходства и</w:t>
      </w:r>
      <w:proofErr w:type="gramStart"/>
      <w:r w:rsidRPr="004A58D0">
        <w:rPr>
          <w:rFonts w:ascii="Times New Roman" w:hAnsi="Times New Roman" w:cs="Times New Roman"/>
          <w:sz w:val="24"/>
          <w:szCs w:val="24"/>
        </w:rPr>
        <w:t xml:space="preserve"> ,</w:t>
      </w:r>
      <w:proofErr w:type="gramEnd"/>
      <w:r w:rsidRPr="004A58D0">
        <w:rPr>
          <w:rFonts w:ascii="Times New Roman" w:hAnsi="Times New Roman" w:cs="Times New Roman"/>
          <w:sz w:val="24"/>
          <w:szCs w:val="24"/>
        </w:rPr>
        <w:t>конечно, много различий. Но, когда ты попадаешь в церковь или в мечеть, ты попадаешь в особую атмосферу. Именно здесь ты остаешься один на один со своими мыслями, чувствами, с Богом.</w:t>
      </w:r>
    </w:p>
    <w:p w:rsidR="00246476" w:rsidRDefault="00246476" w:rsidP="00246476">
      <w:pPr>
        <w:spacing w:after="0" w:line="240" w:lineRule="auto"/>
        <w:jc w:val="both"/>
        <w:rPr>
          <w:rFonts w:ascii="Times New Roman" w:hAnsi="Times New Roman" w:cs="Times New Roman"/>
          <w:b/>
          <w:sz w:val="24"/>
          <w:szCs w:val="24"/>
        </w:rPr>
      </w:pPr>
    </w:p>
    <w:p w:rsidR="00246476" w:rsidRPr="004A58D0" w:rsidRDefault="00246476" w:rsidP="00246476">
      <w:pPr>
        <w:spacing w:after="0" w:line="240" w:lineRule="auto"/>
        <w:jc w:val="both"/>
        <w:rPr>
          <w:rFonts w:ascii="Times New Roman" w:hAnsi="Times New Roman" w:cs="Times New Roman"/>
          <w:b/>
          <w:sz w:val="24"/>
          <w:szCs w:val="24"/>
        </w:rPr>
      </w:pPr>
      <w:r w:rsidRPr="004A58D0">
        <w:rPr>
          <w:rFonts w:ascii="Times New Roman" w:hAnsi="Times New Roman" w:cs="Times New Roman"/>
          <w:b/>
          <w:sz w:val="24"/>
          <w:szCs w:val="24"/>
        </w:rPr>
        <w:t>Г – 7 минут.</w:t>
      </w:r>
    </w:p>
    <w:p w:rsidR="00246476" w:rsidRPr="004A58D0" w:rsidRDefault="00246476" w:rsidP="00246476">
      <w:pPr>
        <w:spacing w:after="0" w:line="240" w:lineRule="auto"/>
        <w:jc w:val="both"/>
        <w:rPr>
          <w:rFonts w:ascii="Times New Roman" w:hAnsi="Times New Roman" w:cs="Times New Roman"/>
          <w:sz w:val="24"/>
          <w:szCs w:val="24"/>
        </w:rPr>
      </w:pPr>
      <w:proofErr w:type="gramStart"/>
      <w:r w:rsidRPr="004A58D0">
        <w:rPr>
          <w:rFonts w:ascii="Times New Roman" w:hAnsi="Times New Roman" w:cs="Times New Roman"/>
          <w:b/>
          <w:sz w:val="24"/>
          <w:szCs w:val="24"/>
        </w:rPr>
        <w:t>Цель:</w:t>
      </w:r>
      <w:r w:rsidRPr="004A58D0">
        <w:rPr>
          <w:rFonts w:ascii="Times New Roman" w:hAnsi="Times New Roman" w:cs="Times New Roman"/>
          <w:sz w:val="24"/>
          <w:szCs w:val="24"/>
        </w:rPr>
        <w:t xml:space="preserve"> создать условия для опережающего для всей темы выполнения самостоятельного действия, в котором синтезируются воображаемые поступки, коллективные и персональные поступки субъектов и персон будущей темы.</w:t>
      </w:r>
      <w:proofErr w:type="gramEnd"/>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Задача:</w:t>
      </w:r>
      <w:r w:rsidRPr="004A58D0">
        <w:rPr>
          <w:rFonts w:ascii="Times New Roman" w:hAnsi="Times New Roman" w:cs="Times New Roman"/>
          <w:sz w:val="24"/>
          <w:szCs w:val="24"/>
        </w:rPr>
        <w:t xml:space="preserve"> на основе эмоционально-чувственных переживаний детей сформировать их отношение к проблемному вопросу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 xml:space="preserve">Метод: </w:t>
      </w:r>
      <w:r w:rsidRPr="004A58D0">
        <w:rPr>
          <w:rFonts w:ascii="Times New Roman" w:hAnsi="Times New Roman" w:cs="Times New Roman"/>
          <w:sz w:val="24"/>
          <w:szCs w:val="24"/>
        </w:rPr>
        <w:t>беседа.</w:t>
      </w:r>
    </w:p>
    <w:p w:rsidR="00246476" w:rsidRPr="004A58D0" w:rsidRDefault="00246476" w:rsidP="00246476">
      <w:pPr>
        <w:spacing w:after="0" w:line="240" w:lineRule="auto"/>
        <w:jc w:val="both"/>
        <w:rPr>
          <w:rFonts w:ascii="Times New Roman" w:hAnsi="Times New Roman" w:cs="Times New Roman"/>
          <w:b/>
          <w:sz w:val="24"/>
          <w:szCs w:val="24"/>
        </w:rPr>
      </w:pPr>
      <w:r w:rsidRPr="004A58D0">
        <w:rPr>
          <w:rFonts w:ascii="Times New Roman" w:hAnsi="Times New Roman" w:cs="Times New Roman"/>
          <w:b/>
          <w:sz w:val="24"/>
          <w:szCs w:val="24"/>
        </w:rPr>
        <w:t xml:space="preserve">Ученица </w:t>
      </w:r>
      <w:r w:rsidRPr="00334DA2">
        <w:rPr>
          <w:rFonts w:ascii="Times New Roman" w:hAnsi="Times New Roman" w:cs="Times New Roman"/>
          <w:b/>
          <w:sz w:val="24"/>
          <w:szCs w:val="24"/>
        </w:rPr>
        <w:t>(слайд 7</w:t>
      </w:r>
      <w:r w:rsidRPr="004A58D0">
        <w:rPr>
          <w:rFonts w:ascii="Times New Roman" w:hAnsi="Times New Roman" w:cs="Times New Roman"/>
          <w:sz w:val="24"/>
          <w:szCs w:val="24"/>
        </w:rPr>
        <w:t>)</w:t>
      </w:r>
      <w:r w:rsidRPr="004A58D0">
        <w:rPr>
          <w:rFonts w:ascii="Times New Roman" w:hAnsi="Times New Roman" w:cs="Times New Roman"/>
          <w:b/>
          <w:sz w:val="24"/>
          <w:szCs w:val="24"/>
        </w:rPr>
        <w:t>:</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Мы составили маленькую анкету, чтобы получить ответы на наши вопросы.</w:t>
      </w:r>
    </w:p>
    <w:p w:rsidR="00246476" w:rsidRPr="004A58D0" w:rsidRDefault="00246476" w:rsidP="00246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4A58D0">
        <w:rPr>
          <w:rFonts w:ascii="Times New Roman" w:hAnsi="Times New Roman" w:cs="Times New Roman"/>
          <w:sz w:val="24"/>
          <w:szCs w:val="24"/>
        </w:rPr>
        <w:t>Верите ли Вы божественное начало?</w:t>
      </w:r>
    </w:p>
    <w:p w:rsidR="00246476" w:rsidRPr="004A58D0" w:rsidRDefault="00246476" w:rsidP="00246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4A58D0">
        <w:rPr>
          <w:rFonts w:ascii="Times New Roman" w:hAnsi="Times New Roman" w:cs="Times New Roman"/>
          <w:sz w:val="24"/>
          <w:szCs w:val="24"/>
        </w:rPr>
        <w:t xml:space="preserve">Видели ли Вы </w:t>
      </w:r>
      <w:proofErr w:type="gramStart"/>
      <w:r w:rsidRPr="004A58D0">
        <w:rPr>
          <w:rFonts w:ascii="Times New Roman" w:hAnsi="Times New Roman" w:cs="Times New Roman"/>
          <w:sz w:val="24"/>
          <w:szCs w:val="24"/>
        </w:rPr>
        <w:t xml:space="preserve">когда – </w:t>
      </w:r>
      <w:proofErr w:type="spellStart"/>
      <w:r w:rsidRPr="004A58D0">
        <w:rPr>
          <w:rFonts w:ascii="Times New Roman" w:hAnsi="Times New Roman" w:cs="Times New Roman"/>
          <w:sz w:val="24"/>
          <w:szCs w:val="24"/>
        </w:rPr>
        <w:t>нибудь</w:t>
      </w:r>
      <w:proofErr w:type="spellEnd"/>
      <w:proofErr w:type="gramEnd"/>
      <w:r w:rsidRPr="004A58D0">
        <w:rPr>
          <w:rFonts w:ascii="Times New Roman" w:hAnsi="Times New Roman" w:cs="Times New Roman"/>
          <w:sz w:val="24"/>
          <w:szCs w:val="24"/>
        </w:rPr>
        <w:t xml:space="preserve"> Бога?</w:t>
      </w:r>
    </w:p>
    <w:p w:rsidR="00246476" w:rsidRPr="004A58D0" w:rsidRDefault="00246476" w:rsidP="00246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Pr="004A58D0">
        <w:rPr>
          <w:rFonts w:ascii="Times New Roman" w:hAnsi="Times New Roman" w:cs="Times New Roman"/>
          <w:sz w:val="24"/>
          <w:szCs w:val="24"/>
        </w:rPr>
        <w:t xml:space="preserve">Относите ли Вы себя </w:t>
      </w:r>
      <w:proofErr w:type="gramStart"/>
      <w:r w:rsidRPr="004A58D0">
        <w:rPr>
          <w:rFonts w:ascii="Times New Roman" w:hAnsi="Times New Roman" w:cs="Times New Roman"/>
          <w:sz w:val="24"/>
          <w:szCs w:val="24"/>
        </w:rPr>
        <w:t>к</w:t>
      </w:r>
      <w:proofErr w:type="gramEnd"/>
      <w:r w:rsidRPr="004A58D0">
        <w:rPr>
          <w:rFonts w:ascii="Times New Roman" w:hAnsi="Times New Roman" w:cs="Times New Roman"/>
          <w:sz w:val="24"/>
          <w:szCs w:val="24"/>
        </w:rPr>
        <w:t xml:space="preserve"> какой-либо из религий? К какой?</w:t>
      </w:r>
    </w:p>
    <w:p w:rsidR="00246476" w:rsidRPr="004A58D0" w:rsidRDefault="00246476" w:rsidP="00246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A58D0">
        <w:rPr>
          <w:rFonts w:ascii="Times New Roman" w:hAnsi="Times New Roman" w:cs="Times New Roman"/>
          <w:sz w:val="24"/>
          <w:szCs w:val="24"/>
        </w:rPr>
        <w:t>Почему вы начали верить в Бога?</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А) Моя семья передала мне эту веру.</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Б) После конкретного случая, который произошел в моей жизни. (Опишите его, пожалуйста)</w:t>
      </w:r>
    </w:p>
    <w:p w:rsidR="00246476"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В) Другое:</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 5. Что Вам дает эта вера?</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Мы с подругой опросили 52 человек (устно и письменно).</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 Вот какие мы получили результаты: </w:t>
      </w:r>
    </w:p>
    <w:p w:rsidR="00246476" w:rsidRPr="00334DA2" w:rsidRDefault="00246476" w:rsidP="00246476">
      <w:pPr>
        <w:spacing w:after="0" w:line="240" w:lineRule="auto"/>
        <w:jc w:val="both"/>
        <w:rPr>
          <w:rFonts w:ascii="Times New Roman" w:hAnsi="Times New Roman" w:cs="Times New Roman"/>
          <w:b/>
          <w:sz w:val="24"/>
          <w:szCs w:val="24"/>
        </w:rPr>
      </w:pPr>
      <w:r w:rsidRPr="00334DA2">
        <w:rPr>
          <w:rFonts w:ascii="Times New Roman" w:hAnsi="Times New Roman" w:cs="Times New Roman"/>
          <w:b/>
          <w:sz w:val="24"/>
          <w:szCs w:val="24"/>
        </w:rPr>
        <w:t>Слайды 8, 9, 10, 11</w:t>
      </w:r>
    </w:p>
    <w:p w:rsidR="00246476" w:rsidRPr="004A58D0" w:rsidRDefault="00246476" w:rsidP="00246476">
      <w:pPr>
        <w:spacing w:after="0" w:line="240" w:lineRule="auto"/>
        <w:jc w:val="both"/>
        <w:rPr>
          <w:rFonts w:ascii="Times New Roman" w:hAnsi="Times New Roman" w:cs="Times New Roman"/>
          <w:sz w:val="24"/>
          <w:szCs w:val="24"/>
        </w:rPr>
      </w:pPr>
      <w: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3pt;height:84pt" o:ole="">
            <v:imagedata r:id="rId5" o:title=""/>
          </v:shape>
          <o:OLEObject Type="Embed" ProgID="PowerPoint.Slide.12" ShapeID="_x0000_i1025" DrawAspect="Content" ObjectID="_1450276768" r:id="rId6"/>
        </w:object>
      </w:r>
      <w:r>
        <w:t xml:space="preserve">  </w:t>
      </w:r>
      <w:r>
        <w:object w:dxaOrig="7195" w:dyaOrig="5396">
          <v:shape id="_x0000_i1026" type="#_x0000_t75" style="width:111.45pt;height:84pt" o:ole="">
            <v:imagedata r:id="rId7" o:title=""/>
          </v:shape>
          <o:OLEObject Type="Embed" ProgID="PowerPoint.Slide.12" ShapeID="_x0000_i1026" DrawAspect="Content" ObjectID="_1450276769" r:id="rId8"/>
        </w:object>
      </w:r>
      <w:r>
        <w:t xml:space="preserve">  </w:t>
      </w:r>
      <w:r>
        <w:object w:dxaOrig="7195" w:dyaOrig="5396">
          <v:shape id="_x0000_i1027" type="#_x0000_t75" style="width:112.3pt;height:84pt" o:ole="">
            <v:imagedata r:id="rId9" o:title=""/>
          </v:shape>
          <o:OLEObject Type="Embed" ProgID="PowerPoint.Slide.12" ShapeID="_x0000_i1027" DrawAspect="Content" ObjectID="_1450276770" r:id="rId10"/>
        </w:object>
      </w:r>
      <w:r>
        <w:t xml:space="preserve">  </w:t>
      </w:r>
      <w:r>
        <w:object w:dxaOrig="7195" w:dyaOrig="5396">
          <v:shape id="_x0000_i1028" type="#_x0000_t75" style="width:111.45pt;height:84pt" o:ole="">
            <v:imagedata r:id="rId11" o:title=""/>
          </v:shape>
          <o:OLEObject Type="Embed" ProgID="PowerPoint.Slide.12" ShapeID="_x0000_i1028" DrawAspect="Content" ObjectID="_1450276771" r:id="rId12"/>
        </w:objec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 </w:t>
      </w:r>
      <w:proofErr w:type="gramStart"/>
      <w:r w:rsidRPr="004A58D0">
        <w:rPr>
          <w:rFonts w:ascii="Times New Roman" w:hAnsi="Times New Roman" w:cs="Times New Roman"/>
          <w:sz w:val="24"/>
          <w:szCs w:val="24"/>
        </w:rPr>
        <w:t>Людям вера дает: простую жизнь; уверенность, что я живу правильно, выполняя все правила; веру в справедливость на земле; помогает жить; учит доброте, терпению, уважению, любви к близким; помогает преодолевать многие беды и меняться в лучшую сторону; веру в свои силы; ощущение, что я не одна, когда рядом нет близких и родных,…</w:t>
      </w:r>
      <w:proofErr w:type="gramEnd"/>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color w:val="FF0000"/>
          <w:sz w:val="24"/>
          <w:szCs w:val="24"/>
        </w:rPr>
        <w:t>Вывод</w:t>
      </w:r>
      <w:r w:rsidRPr="004A58D0">
        <w:rPr>
          <w:rFonts w:ascii="Times New Roman" w:hAnsi="Times New Roman" w:cs="Times New Roman"/>
          <w:sz w:val="24"/>
          <w:szCs w:val="24"/>
        </w:rPr>
        <w:t>:</w:t>
      </w:r>
    </w:p>
    <w:p w:rsidR="00246476" w:rsidRPr="004A58D0" w:rsidRDefault="00246476" w:rsidP="00246476">
      <w:pPr>
        <w:spacing w:after="0" w:line="240" w:lineRule="auto"/>
        <w:jc w:val="both"/>
        <w:rPr>
          <w:rFonts w:ascii="Times New Roman" w:hAnsi="Times New Roman" w:cs="Times New Roman"/>
          <w:b/>
          <w:color w:val="FF0000"/>
          <w:sz w:val="24"/>
          <w:szCs w:val="24"/>
        </w:rPr>
      </w:pPr>
      <w:r w:rsidRPr="004A58D0">
        <w:rPr>
          <w:rFonts w:ascii="Times New Roman" w:hAnsi="Times New Roman" w:cs="Times New Roman"/>
          <w:sz w:val="24"/>
          <w:szCs w:val="24"/>
        </w:rPr>
        <w:lastRenderedPageBreak/>
        <w:t xml:space="preserve">Как видно по полученным результатам из опрошенных нами людей никто не видел Бога, но они верят, так как эта вера им необходима. </w:t>
      </w:r>
      <w:r w:rsidRPr="004A58D0">
        <w:rPr>
          <w:rFonts w:ascii="Times New Roman" w:hAnsi="Times New Roman" w:cs="Times New Roman"/>
          <w:b/>
          <w:color w:val="FF0000"/>
          <w:sz w:val="24"/>
          <w:szCs w:val="24"/>
        </w:rPr>
        <w:t>Соответственно наша первая гипотеза не подтвердилась.</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Религия передается человеку через его семью, но это не единственный источник. Поэтому </w:t>
      </w:r>
      <w:r w:rsidRPr="004A58D0">
        <w:rPr>
          <w:rFonts w:ascii="Times New Roman" w:hAnsi="Times New Roman" w:cs="Times New Roman"/>
          <w:b/>
          <w:color w:val="FF0000"/>
          <w:sz w:val="24"/>
          <w:szCs w:val="24"/>
        </w:rPr>
        <w:t>наша вторая гипотеза также не подтвердилась</w:t>
      </w:r>
      <w:r w:rsidRPr="004A58D0">
        <w:rPr>
          <w:rFonts w:ascii="Times New Roman" w:hAnsi="Times New Roman" w:cs="Times New Roman"/>
          <w:sz w:val="24"/>
          <w:szCs w:val="24"/>
        </w:rPr>
        <w:t>.</w:t>
      </w:r>
    </w:p>
    <w:p w:rsidR="00246476" w:rsidRPr="004A58D0" w:rsidRDefault="00246476" w:rsidP="00246476">
      <w:pPr>
        <w:spacing w:after="0" w:line="240" w:lineRule="auto"/>
        <w:jc w:val="both"/>
        <w:rPr>
          <w:rFonts w:ascii="Times New Roman" w:hAnsi="Times New Roman" w:cs="Times New Roman"/>
          <w:b/>
          <w:color w:val="FF0000"/>
          <w:sz w:val="24"/>
          <w:szCs w:val="24"/>
        </w:rPr>
      </w:pPr>
      <w:r w:rsidRPr="004A58D0">
        <w:rPr>
          <w:rFonts w:ascii="Times New Roman" w:hAnsi="Times New Roman" w:cs="Times New Roman"/>
          <w:sz w:val="24"/>
          <w:szCs w:val="24"/>
        </w:rPr>
        <w:t xml:space="preserve">Как видно из всей работы, нельзя выбрать религию, которая лучше других. </w:t>
      </w:r>
      <w:r w:rsidRPr="004A58D0">
        <w:rPr>
          <w:rFonts w:ascii="Times New Roman" w:hAnsi="Times New Roman" w:cs="Times New Roman"/>
          <w:b/>
          <w:color w:val="FF0000"/>
          <w:sz w:val="24"/>
          <w:szCs w:val="24"/>
        </w:rPr>
        <w:t>Наша третья гипотеза тоже не подтвердилась.</w:t>
      </w:r>
    </w:p>
    <w:p w:rsidR="00246476" w:rsidRPr="004A58D0" w:rsidRDefault="00246476" w:rsidP="00246476">
      <w:pPr>
        <w:spacing w:after="0" w:line="240" w:lineRule="auto"/>
        <w:jc w:val="both"/>
        <w:rPr>
          <w:rFonts w:ascii="Times New Roman" w:hAnsi="Times New Roman" w:cs="Times New Roman"/>
          <w:b/>
          <w:sz w:val="24"/>
          <w:szCs w:val="24"/>
        </w:rPr>
      </w:pPr>
      <w:r w:rsidRPr="004A58D0">
        <w:rPr>
          <w:rFonts w:ascii="Times New Roman" w:hAnsi="Times New Roman" w:cs="Times New Roman"/>
          <w:b/>
          <w:sz w:val="24"/>
          <w:szCs w:val="24"/>
        </w:rPr>
        <w:t>Д – 7 минут.</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Цель:</w:t>
      </w:r>
      <w:r w:rsidRPr="004A58D0">
        <w:rPr>
          <w:rFonts w:ascii="Times New Roman" w:hAnsi="Times New Roman" w:cs="Times New Roman"/>
          <w:sz w:val="24"/>
          <w:szCs w:val="24"/>
        </w:rPr>
        <w:t xml:space="preserve"> создать условия для определения готовности ученика к выходу его сознания из абстрактных опережающих образных схем смыслов и действий урока в реальную среду культуры для ее понимания и творческой реорганизации.</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Задача:</w:t>
      </w:r>
      <w:r w:rsidRPr="004A58D0">
        <w:rPr>
          <w:rFonts w:ascii="Times New Roman" w:hAnsi="Times New Roman" w:cs="Times New Roman"/>
          <w:sz w:val="24"/>
          <w:szCs w:val="24"/>
        </w:rPr>
        <w:t xml:space="preserve"> обращение школьников к смысловой рефлексии.</w:t>
      </w:r>
    </w:p>
    <w:p w:rsidR="00246476" w:rsidRDefault="00246476" w:rsidP="00246476">
      <w:pPr>
        <w:pStyle w:val="a3"/>
        <w:spacing w:after="0" w:line="240" w:lineRule="auto"/>
        <w:ind w:left="900"/>
        <w:jc w:val="both"/>
        <w:rPr>
          <w:rFonts w:ascii="Times New Roman" w:hAnsi="Times New Roman" w:cs="Times New Roman"/>
          <w:b/>
          <w:sz w:val="24"/>
          <w:szCs w:val="24"/>
        </w:rPr>
      </w:pPr>
    </w:p>
    <w:p w:rsidR="00246476" w:rsidRPr="008743B5" w:rsidRDefault="00246476" w:rsidP="00246476">
      <w:pPr>
        <w:pStyle w:val="a3"/>
        <w:spacing w:after="0" w:line="240" w:lineRule="auto"/>
        <w:ind w:left="900"/>
        <w:jc w:val="both"/>
        <w:rPr>
          <w:rFonts w:ascii="Times New Roman" w:hAnsi="Times New Roman" w:cs="Times New Roman"/>
          <w:b/>
          <w:sz w:val="24"/>
          <w:szCs w:val="24"/>
        </w:rPr>
      </w:pPr>
      <w:r w:rsidRPr="008743B5">
        <w:rPr>
          <w:rFonts w:ascii="Times New Roman" w:hAnsi="Times New Roman" w:cs="Times New Roman"/>
          <w:b/>
          <w:sz w:val="24"/>
          <w:szCs w:val="24"/>
        </w:rPr>
        <w:t>Документальный фильм  «Форпост»</w:t>
      </w:r>
      <w:r>
        <w:rPr>
          <w:rFonts w:ascii="Times New Roman" w:hAnsi="Times New Roman" w:cs="Times New Roman"/>
          <w:b/>
          <w:sz w:val="24"/>
          <w:szCs w:val="24"/>
        </w:rPr>
        <w:t xml:space="preserve"> (Слайд 12.)</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 xml:space="preserve">  Ученик</w:t>
      </w:r>
      <w:r>
        <w:rPr>
          <w:rFonts w:ascii="Times New Roman" w:hAnsi="Times New Roman" w:cs="Times New Roman"/>
          <w:b/>
          <w:sz w:val="24"/>
          <w:szCs w:val="24"/>
        </w:rPr>
        <w:t xml:space="preserve"> 1</w:t>
      </w:r>
      <w:r w:rsidRPr="004A58D0">
        <w:rPr>
          <w:rFonts w:ascii="Times New Roman" w:hAnsi="Times New Roman" w:cs="Times New Roman"/>
          <w:sz w:val="24"/>
          <w:szCs w:val="24"/>
        </w:rPr>
        <w:t xml:space="preserve">: Форпост – пост номер один. Мы смотрели этот фильм. Название фильма говорит само за себя.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  Отец Михаил построил приют для обездоленных детей. Следят за детьми и занимаются их воспитанием монахини, которые добровольно отказались от мирской жизни и от возможности иметь собственных детей. Дети там живут разные: те, которых бросили родители; те, у которых родители в тюрьме. Среди них  те, которые  </w:t>
      </w:r>
      <w:proofErr w:type="gramStart"/>
      <w:r w:rsidRPr="004A58D0">
        <w:rPr>
          <w:rFonts w:ascii="Times New Roman" w:hAnsi="Times New Roman" w:cs="Times New Roman"/>
          <w:sz w:val="24"/>
          <w:szCs w:val="24"/>
        </w:rPr>
        <w:t>тяжело больны</w:t>
      </w:r>
      <w:proofErr w:type="gramEnd"/>
      <w:r w:rsidRPr="004A58D0">
        <w:rPr>
          <w:rFonts w:ascii="Times New Roman" w:hAnsi="Times New Roman" w:cs="Times New Roman"/>
          <w:sz w:val="24"/>
          <w:szCs w:val="24"/>
        </w:rPr>
        <w:t xml:space="preserve"> и дети инвалиды.</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Ученик</w:t>
      </w:r>
      <w:r>
        <w:rPr>
          <w:rFonts w:ascii="Times New Roman" w:hAnsi="Times New Roman" w:cs="Times New Roman"/>
          <w:b/>
          <w:sz w:val="24"/>
          <w:szCs w:val="24"/>
        </w:rPr>
        <w:t xml:space="preserve"> 2</w:t>
      </w:r>
      <w:r w:rsidRPr="004A58D0">
        <w:rPr>
          <w:rFonts w:ascii="Times New Roman" w:hAnsi="Times New Roman" w:cs="Times New Roman"/>
          <w:sz w:val="24"/>
          <w:szCs w:val="24"/>
        </w:rPr>
        <w:t>:Отец Михаил сам был сиротой и знает о проблемах таких детишек не понаслышке. Он говорит: « Когда я был маленьким, всегда задавал вопрос: За что мне это? Но только после того как я сам через все это прошел, я верю этим детям! Бог знает, зачем и кому что дает!»</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Есть среди живущих там ребят мальчик, который не умеет ходить, не слышит и не видит. Он всех узнает на ощупь. Но как он радуется, когда к нему в комнату забегает веселая детвора! Как он улыбается, когда играют на фортепьяно! И как он счастлив, когда приезжает отец Михаил и часами с ним общается! Это мальчик – сердце! Как им всем </w:t>
      </w:r>
      <w:proofErr w:type="gramStart"/>
      <w:r w:rsidRPr="004A58D0">
        <w:rPr>
          <w:rFonts w:ascii="Times New Roman" w:hAnsi="Times New Roman" w:cs="Times New Roman"/>
          <w:sz w:val="24"/>
          <w:szCs w:val="24"/>
        </w:rPr>
        <w:t>необходимы</w:t>
      </w:r>
      <w:proofErr w:type="gramEnd"/>
      <w:r w:rsidRPr="004A58D0">
        <w:rPr>
          <w:rFonts w:ascii="Times New Roman" w:hAnsi="Times New Roman" w:cs="Times New Roman"/>
          <w:sz w:val="24"/>
          <w:szCs w:val="24"/>
        </w:rPr>
        <w:t>: тепло, любовь, забота!</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b/>
          <w:sz w:val="24"/>
          <w:szCs w:val="24"/>
        </w:rPr>
        <w:t>Ученик</w:t>
      </w:r>
      <w:r>
        <w:rPr>
          <w:rFonts w:ascii="Times New Roman" w:hAnsi="Times New Roman" w:cs="Times New Roman"/>
          <w:b/>
          <w:sz w:val="24"/>
          <w:szCs w:val="24"/>
        </w:rPr>
        <w:t xml:space="preserve"> 3</w:t>
      </w:r>
      <w:r w:rsidRPr="004A58D0">
        <w:rPr>
          <w:rFonts w:ascii="Times New Roman" w:hAnsi="Times New Roman" w:cs="Times New Roman"/>
          <w:sz w:val="24"/>
          <w:szCs w:val="24"/>
        </w:rPr>
        <w:t>:Очень меня поразил мальчик Степа. Он с рождения не имеет рук, и с ногами у него проблемы. Но его улыбка и горящие глаза не выходят из головы. Степа говорит: « Я всегда спрашивал у отца Михаила, почему я родился без рук, за что мне это послал Бог?»</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«Ты должен радоваться, потому что у тебя есть жизнь!»- ответил сам себе Степа, и очень весело улыбнулся.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У каждого ребенка в этом приюте своя тяжелая история, которую порой не под силу вынести десяти здоровым мужчинам. И нет сомнения - вера им необходима! И верят они совсем не по-детски! И верят они не, потому что это правда, а потому без этой веры им просто нельзя выжить! Она дает им силы для борьбы со своими болезнями; веру, что в этом мире есть справедливость; надежду  на лучшее…</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Конечно, весь фильм не перескажешь, но вот подходящие слова, после которых все понятно:</w:t>
      </w:r>
    </w:p>
    <w:p w:rsidR="00246476" w:rsidRPr="004A58D0" w:rsidRDefault="00246476" w:rsidP="00246476">
      <w:pPr>
        <w:spacing w:after="0" w:line="240" w:lineRule="auto"/>
        <w:jc w:val="both"/>
        <w:rPr>
          <w:rFonts w:ascii="Times New Roman" w:hAnsi="Times New Roman" w:cs="Times New Roman"/>
          <w:sz w:val="24"/>
          <w:szCs w:val="24"/>
        </w:rPr>
      </w:pPr>
    </w:p>
    <w:p w:rsidR="00246476" w:rsidRPr="004A58D0" w:rsidRDefault="00246476" w:rsidP="00246476">
      <w:pPr>
        <w:spacing w:after="0" w:line="240" w:lineRule="auto"/>
        <w:jc w:val="both"/>
        <w:rPr>
          <w:rFonts w:ascii="Times New Roman" w:hAnsi="Times New Roman" w:cs="Times New Roman"/>
          <w:sz w:val="24"/>
          <w:szCs w:val="24"/>
        </w:rPr>
      </w:pPr>
      <w:r w:rsidRPr="00553884">
        <w:rPr>
          <w:rFonts w:ascii="Times New Roman" w:hAnsi="Times New Roman" w:cs="Times New Roman"/>
          <w:b/>
          <w:sz w:val="24"/>
          <w:szCs w:val="24"/>
        </w:rPr>
        <w:t>Ученица:</w:t>
      </w:r>
      <w:r>
        <w:rPr>
          <w:rFonts w:ascii="Times New Roman" w:hAnsi="Times New Roman" w:cs="Times New Roman"/>
          <w:sz w:val="24"/>
          <w:szCs w:val="24"/>
        </w:rPr>
        <w:t xml:space="preserve"> </w:t>
      </w:r>
      <w:r w:rsidRPr="004A58D0">
        <w:rPr>
          <w:rFonts w:ascii="Times New Roman" w:hAnsi="Times New Roman" w:cs="Times New Roman"/>
          <w:sz w:val="24"/>
          <w:szCs w:val="24"/>
        </w:rPr>
        <w:t>Сжав зубы до скрипа, скрепив пальцы до хруста – Радуйся, ибо ты живешь!</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Радуйся бирюзе неба и рубиновым лучам рассвета,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Радуйся жемчугу капель дождя, потому что </w:t>
      </w:r>
      <w:proofErr w:type="gramStart"/>
      <w:r w:rsidRPr="004A58D0">
        <w:rPr>
          <w:rFonts w:ascii="Times New Roman" w:hAnsi="Times New Roman" w:cs="Times New Roman"/>
          <w:sz w:val="24"/>
          <w:szCs w:val="24"/>
        </w:rPr>
        <w:t>по</w:t>
      </w:r>
      <w:proofErr w:type="gramEnd"/>
      <w:r w:rsidRPr="004A58D0">
        <w:rPr>
          <w:rFonts w:ascii="Times New Roman" w:hAnsi="Times New Roman" w:cs="Times New Roman"/>
          <w:sz w:val="24"/>
          <w:szCs w:val="24"/>
        </w:rPr>
        <w:t xml:space="preserve"> - другому нельзя!</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Радуйся отчаянной радостью израненного воина,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                                                                </w:t>
      </w:r>
      <w:proofErr w:type="gramStart"/>
      <w:r w:rsidRPr="004A58D0">
        <w:rPr>
          <w:rFonts w:ascii="Times New Roman" w:hAnsi="Times New Roman" w:cs="Times New Roman"/>
          <w:sz w:val="24"/>
          <w:szCs w:val="24"/>
        </w:rPr>
        <w:t>задыхающегося</w:t>
      </w:r>
      <w:proofErr w:type="gramEnd"/>
      <w:r w:rsidRPr="004A58D0">
        <w:rPr>
          <w:rFonts w:ascii="Times New Roman" w:hAnsi="Times New Roman" w:cs="Times New Roman"/>
          <w:sz w:val="24"/>
          <w:szCs w:val="24"/>
        </w:rPr>
        <w:t xml:space="preserve"> в кровавой жижи.</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Пусть битва проиграна, но флаг не спущен и оружие не брошено в грязь.</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И ты не бежишь с позором, потому что нечем бежать!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                                                                 И остается только стоять насмерть!</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А когда ничего не остается - радуйся высшей радостью за </w:t>
      </w:r>
      <w:proofErr w:type="gramStart"/>
      <w:r w:rsidRPr="004A58D0">
        <w:rPr>
          <w:rFonts w:ascii="Times New Roman" w:hAnsi="Times New Roman" w:cs="Times New Roman"/>
          <w:sz w:val="24"/>
          <w:szCs w:val="24"/>
        </w:rPr>
        <w:t>ближних</w:t>
      </w:r>
      <w:proofErr w:type="gramEnd"/>
      <w:r w:rsidRPr="004A58D0">
        <w:rPr>
          <w:rFonts w:ascii="Times New Roman" w:hAnsi="Times New Roman" w:cs="Times New Roman"/>
          <w:sz w:val="24"/>
          <w:szCs w:val="24"/>
        </w:rPr>
        <w:t xml:space="preserve"> своих!</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Радуйся чужой любви и смеху не своих детей!</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lastRenderedPageBreak/>
        <w:t>Даже когда свинцовые тучи – Радуйся! В дождь и в слякоть – Радуйся!</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Радуйся и ликуй, презирая боль, ибо имя тебе – человек!</w:t>
      </w:r>
      <w:r w:rsidRPr="004A58D0">
        <w:rPr>
          <w:rFonts w:ascii="Times New Roman" w:hAnsi="Times New Roman" w:cs="Times New Roman"/>
          <w:sz w:val="24"/>
          <w:szCs w:val="24"/>
        </w:rPr>
        <w:tab/>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 ( Демонстрация отрывка из фильма</w:t>
      </w:r>
      <w:r w:rsidRPr="008743B5">
        <w:rPr>
          <w:rFonts w:ascii="Times New Roman" w:hAnsi="Times New Roman" w:cs="Times New Roman"/>
          <w:b/>
          <w:sz w:val="24"/>
          <w:szCs w:val="24"/>
        </w:rPr>
        <w:t xml:space="preserve"> </w:t>
      </w:r>
      <w:r w:rsidRPr="00553884">
        <w:rPr>
          <w:rFonts w:ascii="Times New Roman" w:hAnsi="Times New Roman" w:cs="Times New Roman"/>
          <w:b/>
          <w:sz w:val="24"/>
          <w:szCs w:val="24"/>
        </w:rPr>
        <w:t>Приложение 7.</w:t>
      </w:r>
      <w:r w:rsidRPr="004A58D0">
        <w:rPr>
          <w:rFonts w:ascii="Times New Roman" w:hAnsi="Times New Roman" w:cs="Times New Roman"/>
          <w:sz w:val="24"/>
          <w:szCs w:val="24"/>
        </w:rPr>
        <w:t>)</w:t>
      </w:r>
    </w:p>
    <w:p w:rsidR="00246476" w:rsidRPr="004A58D0" w:rsidRDefault="00246476" w:rsidP="00246476">
      <w:pPr>
        <w:spacing w:after="0" w:line="240" w:lineRule="auto"/>
        <w:jc w:val="both"/>
        <w:rPr>
          <w:rFonts w:ascii="Times New Roman" w:hAnsi="Times New Roman" w:cs="Times New Roman"/>
          <w:b/>
          <w:sz w:val="24"/>
          <w:szCs w:val="24"/>
        </w:rPr>
      </w:pPr>
      <w:r w:rsidRPr="004A58D0">
        <w:rPr>
          <w:rFonts w:ascii="Times New Roman" w:hAnsi="Times New Roman" w:cs="Times New Roman"/>
          <w:b/>
          <w:sz w:val="24"/>
          <w:szCs w:val="24"/>
        </w:rPr>
        <w:t xml:space="preserve"> Проповедь учителя:</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Итак, теперь очевидно, что дело не в какой-то конкретной религии. Дело в вере! Не важно, ислам или христианство, главное -  вера. </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Как мы видим, религию передает не только семья, некоторые люди сами приходят к такому выбору. (Как отец Михаил)</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Люди не </w:t>
      </w:r>
      <w:proofErr w:type="gramStart"/>
      <w:r w:rsidRPr="004A58D0">
        <w:rPr>
          <w:rFonts w:ascii="Times New Roman" w:hAnsi="Times New Roman" w:cs="Times New Roman"/>
          <w:sz w:val="24"/>
          <w:szCs w:val="24"/>
        </w:rPr>
        <w:t>знаю и не ищут</w:t>
      </w:r>
      <w:proofErr w:type="gramEnd"/>
      <w:r w:rsidRPr="004A58D0">
        <w:rPr>
          <w:rFonts w:ascii="Times New Roman" w:hAnsi="Times New Roman" w:cs="Times New Roman"/>
          <w:sz w:val="24"/>
          <w:szCs w:val="24"/>
        </w:rPr>
        <w:t xml:space="preserve"> доказательств существования Бога, они просто верят, потому, что это им многое дает в жизни.</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 Просто нам с вами  надо научиться уважать другое мнение, других людей, их взгляды,… По возможности сделать так, чтобы эти, разные (на первый взгляд) религии объединяли людей, делая их сильнее и дружнее! Ведь по своей сути все религии учат добрым делам, прощению, любви </w:t>
      </w:r>
      <w:proofErr w:type="gramStart"/>
      <w:r w:rsidRPr="004A58D0">
        <w:rPr>
          <w:rFonts w:ascii="Times New Roman" w:hAnsi="Times New Roman" w:cs="Times New Roman"/>
          <w:sz w:val="24"/>
          <w:szCs w:val="24"/>
        </w:rPr>
        <w:t>к</w:t>
      </w:r>
      <w:proofErr w:type="gramEnd"/>
      <w:r w:rsidRPr="004A58D0">
        <w:rPr>
          <w:rFonts w:ascii="Times New Roman" w:hAnsi="Times New Roman" w:cs="Times New Roman"/>
          <w:sz w:val="24"/>
          <w:szCs w:val="24"/>
        </w:rPr>
        <w:t xml:space="preserve"> ближнему.</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  Что, как и почему происходит в этом мире до конца понять невозможно. Но это и не важно. Важно, какой дорогой идет человек, куда эта дорога его ведет: к миру, к любви, к взаимопомощи или к злобе, ненависти и войне. В интересах всех христиан и мусульман – жизнь в мире и любви.</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 xml:space="preserve">  Человек должен развивать не только физически, но и духовно. Когда человек голоден – он кушает. Когда его одежда, обувь рвется, он покупает новую. Но человеку не достаточно только телесного здоровья и внешней красоты. Подумайте сами, с кем вам интересней жить: с красиво одетым, но ничего не умеющим человеком или с тем, кто знает много интересных историй, умеет сам делать многое. Про </w:t>
      </w:r>
      <w:proofErr w:type="gramStart"/>
      <w:r w:rsidRPr="004A58D0">
        <w:rPr>
          <w:rFonts w:ascii="Times New Roman" w:hAnsi="Times New Roman" w:cs="Times New Roman"/>
          <w:sz w:val="24"/>
          <w:szCs w:val="24"/>
        </w:rPr>
        <w:t>таких</w:t>
      </w:r>
      <w:proofErr w:type="gramEnd"/>
      <w:r w:rsidRPr="004A58D0">
        <w:rPr>
          <w:rFonts w:ascii="Times New Roman" w:hAnsi="Times New Roman" w:cs="Times New Roman"/>
          <w:sz w:val="24"/>
          <w:szCs w:val="24"/>
        </w:rPr>
        <w:t xml:space="preserve"> говорят: он духовно богат.</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Как сказал отец Михаил: Вера без дел пуста. Задача верующих не просто верить, а изменить свой образ жизни, свое отношение к окружающему миру и к людям. А вера им в этом помогает. Именно поэтому вера, религия является духовным стержнем общества.</w:t>
      </w:r>
    </w:p>
    <w:p w:rsidR="00246476" w:rsidRPr="00553884" w:rsidRDefault="00246476" w:rsidP="00246476">
      <w:pPr>
        <w:spacing w:after="0" w:line="240" w:lineRule="auto"/>
        <w:jc w:val="both"/>
        <w:rPr>
          <w:rFonts w:ascii="Times New Roman" w:hAnsi="Times New Roman" w:cs="Times New Roman"/>
          <w:b/>
          <w:sz w:val="24"/>
          <w:szCs w:val="24"/>
        </w:rPr>
      </w:pPr>
      <w:r w:rsidRPr="00553884">
        <w:rPr>
          <w:rFonts w:ascii="Times New Roman" w:hAnsi="Times New Roman" w:cs="Times New Roman"/>
          <w:b/>
          <w:sz w:val="24"/>
          <w:szCs w:val="24"/>
        </w:rPr>
        <w:t xml:space="preserve">   (Слайд 13)</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Закончить работу хотелось следующей притчей:</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Жил на земле человек со своими радостями и горем, верностью и обманом, любовью и ненавистью. На его жизненном пути встречалось все – и доброе и злое, и радость и страдания, и высшее блаженство и невыносимое горе. Когда его жизненный путь закончился, его принял к Себе Господь Бог. Он дал возможность человеку еще раз увидеть весь свой жизненный путь, проходивший как следы на песке. Человек видел на песке следы двоих: свои и Господа Бога. Но в отдельных местах, когда ему было на жизненном пути чрезмерно тяжело, просматривались только следы одного. Человек недоумевал: почему Бог в самые трудные периоды оставлял его одного? Он спросил об этом Бога и услышал в ответ: «В самые тяжелые моменты твоей жизни Я нес тебя на руках».</w:t>
      </w:r>
    </w:p>
    <w:p w:rsidR="00246476" w:rsidRPr="004A58D0" w:rsidRDefault="00246476" w:rsidP="00246476">
      <w:pPr>
        <w:spacing w:after="0" w:line="240" w:lineRule="auto"/>
        <w:jc w:val="both"/>
        <w:rPr>
          <w:rFonts w:ascii="Times New Roman" w:hAnsi="Times New Roman" w:cs="Times New Roman"/>
          <w:sz w:val="24"/>
          <w:szCs w:val="24"/>
        </w:rPr>
      </w:pPr>
      <w:r w:rsidRPr="004A58D0">
        <w:rPr>
          <w:rFonts w:ascii="Times New Roman" w:hAnsi="Times New Roman" w:cs="Times New Roman"/>
          <w:sz w:val="24"/>
          <w:szCs w:val="24"/>
        </w:rPr>
        <w:t>Помните об этом и не мешайте Господу Богу нести вас на руках!</w:t>
      </w:r>
    </w:p>
    <w:p w:rsidR="00246476" w:rsidRPr="004A58D0" w:rsidRDefault="00246476" w:rsidP="00246476">
      <w:pPr>
        <w:spacing w:after="0" w:line="240" w:lineRule="auto"/>
        <w:jc w:val="both"/>
        <w:rPr>
          <w:rFonts w:ascii="Times New Roman" w:hAnsi="Times New Roman" w:cs="Times New Roman"/>
          <w:sz w:val="24"/>
          <w:szCs w:val="24"/>
        </w:rPr>
      </w:pPr>
    </w:p>
    <w:p w:rsidR="00246476" w:rsidRPr="004A58D0" w:rsidRDefault="00246476" w:rsidP="00246476">
      <w:pPr>
        <w:spacing w:after="0" w:line="240" w:lineRule="auto"/>
        <w:jc w:val="both"/>
        <w:rPr>
          <w:rFonts w:ascii="Times New Roman" w:hAnsi="Times New Roman" w:cs="Times New Roman"/>
          <w:sz w:val="24"/>
          <w:szCs w:val="24"/>
        </w:rPr>
      </w:pPr>
    </w:p>
    <w:p w:rsidR="00246476" w:rsidRDefault="00246476" w:rsidP="00246476">
      <w:pPr>
        <w:spacing w:after="0" w:line="240" w:lineRule="auto"/>
        <w:jc w:val="both"/>
        <w:rPr>
          <w:rFonts w:ascii="Times New Roman" w:hAnsi="Times New Roman" w:cs="Times New Roman"/>
          <w:b/>
          <w:sz w:val="24"/>
          <w:szCs w:val="24"/>
        </w:rPr>
      </w:pPr>
    </w:p>
    <w:p w:rsidR="00246476" w:rsidRDefault="00246476" w:rsidP="00246476">
      <w:pPr>
        <w:spacing w:after="0" w:line="240" w:lineRule="auto"/>
        <w:jc w:val="both"/>
        <w:rPr>
          <w:rFonts w:ascii="Times New Roman" w:hAnsi="Times New Roman" w:cs="Times New Roman"/>
          <w:b/>
          <w:sz w:val="24"/>
          <w:szCs w:val="24"/>
        </w:rPr>
      </w:pPr>
    </w:p>
    <w:p w:rsidR="00246476" w:rsidRDefault="00246476" w:rsidP="00246476">
      <w:pPr>
        <w:spacing w:after="0" w:line="240" w:lineRule="auto"/>
        <w:jc w:val="both"/>
        <w:rPr>
          <w:rFonts w:ascii="Times New Roman" w:hAnsi="Times New Roman" w:cs="Times New Roman"/>
          <w:b/>
          <w:sz w:val="24"/>
          <w:szCs w:val="24"/>
        </w:rPr>
      </w:pPr>
    </w:p>
    <w:p w:rsidR="00246476" w:rsidRDefault="00246476" w:rsidP="00246476">
      <w:pPr>
        <w:pStyle w:val="a4"/>
        <w:rPr>
          <w:rFonts w:ascii="Times New Roman" w:hAnsi="Times New Roman"/>
          <w:b/>
          <w:sz w:val="24"/>
          <w:szCs w:val="24"/>
        </w:rPr>
      </w:pPr>
    </w:p>
    <w:p w:rsidR="00246476" w:rsidRDefault="00246476" w:rsidP="00246476">
      <w:pPr>
        <w:pStyle w:val="a4"/>
        <w:rPr>
          <w:rFonts w:ascii="Times New Roman" w:hAnsi="Times New Roman"/>
          <w:b/>
          <w:sz w:val="24"/>
          <w:szCs w:val="24"/>
        </w:rPr>
      </w:pPr>
    </w:p>
    <w:p w:rsidR="005225BC" w:rsidRDefault="005225BC" w:rsidP="00246476">
      <w:pPr>
        <w:pStyle w:val="a4"/>
        <w:rPr>
          <w:rFonts w:ascii="Times New Roman" w:hAnsi="Times New Roman"/>
          <w:b/>
          <w:sz w:val="24"/>
          <w:szCs w:val="24"/>
        </w:rPr>
      </w:pPr>
    </w:p>
    <w:p w:rsidR="005225BC" w:rsidRDefault="005225BC" w:rsidP="00246476">
      <w:pPr>
        <w:pStyle w:val="a4"/>
        <w:rPr>
          <w:rFonts w:ascii="Times New Roman" w:hAnsi="Times New Roman"/>
          <w:b/>
          <w:sz w:val="24"/>
          <w:szCs w:val="24"/>
        </w:rPr>
      </w:pPr>
    </w:p>
    <w:p w:rsidR="005225BC" w:rsidRDefault="005225BC" w:rsidP="00246476">
      <w:pPr>
        <w:pStyle w:val="a4"/>
        <w:rPr>
          <w:rFonts w:ascii="Times New Roman" w:hAnsi="Times New Roman"/>
          <w:b/>
          <w:sz w:val="24"/>
          <w:szCs w:val="24"/>
        </w:rPr>
      </w:pPr>
    </w:p>
    <w:p w:rsidR="005225BC" w:rsidRDefault="005225BC" w:rsidP="00246476">
      <w:pPr>
        <w:pStyle w:val="a4"/>
        <w:rPr>
          <w:rFonts w:ascii="Times New Roman" w:hAnsi="Times New Roman"/>
          <w:b/>
          <w:sz w:val="24"/>
          <w:szCs w:val="24"/>
        </w:rPr>
      </w:pPr>
    </w:p>
    <w:p w:rsidR="005225BC" w:rsidRDefault="005225BC" w:rsidP="00246476">
      <w:pPr>
        <w:pStyle w:val="a4"/>
        <w:rPr>
          <w:rFonts w:ascii="Times New Roman" w:hAnsi="Times New Roman"/>
          <w:b/>
          <w:sz w:val="24"/>
          <w:szCs w:val="24"/>
        </w:rPr>
      </w:pPr>
    </w:p>
    <w:p w:rsidR="005225BC" w:rsidRDefault="005225BC" w:rsidP="00246476">
      <w:pPr>
        <w:pStyle w:val="a4"/>
        <w:rPr>
          <w:rFonts w:ascii="Times New Roman" w:hAnsi="Times New Roman"/>
          <w:b/>
          <w:sz w:val="24"/>
          <w:szCs w:val="24"/>
        </w:rPr>
      </w:pPr>
      <w:bookmarkStart w:id="0" w:name="_GoBack"/>
      <w:bookmarkEnd w:id="0"/>
    </w:p>
    <w:p w:rsidR="00246476" w:rsidRDefault="00246476" w:rsidP="00246476">
      <w:pPr>
        <w:pStyle w:val="a4"/>
        <w:rPr>
          <w:rFonts w:ascii="Times New Roman" w:hAnsi="Times New Roman"/>
          <w:b/>
          <w:sz w:val="24"/>
          <w:szCs w:val="24"/>
        </w:rPr>
      </w:pPr>
    </w:p>
    <w:p w:rsidR="00246476" w:rsidRPr="00127E59" w:rsidRDefault="00246476" w:rsidP="00246476">
      <w:pPr>
        <w:pStyle w:val="a4"/>
        <w:rPr>
          <w:rFonts w:ascii="Times New Roman" w:eastAsia="Calibri" w:hAnsi="Times New Roman"/>
          <w:b/>
          <w:bCs/>
          <w:sz w:val="24"/>
          <w:szCs w:val="24"/>
        </w:rPr>
      </w:pPr>
      <w:r w:rsidRPr="00127E59">
        <w:rPr>
          <w:rFonts w:ascii="Times New Roman" w:eastAsia="Calibri" w:hAnsi="Times New Roman"/>
          <w:b/>
          <w:bCs/>
          <w:sz w:val="24"/>
          <w:szCs w:val="24"/>
        </w:rPr>
        <w:lastRenderedPageBreak/>
        <w:t>Список литературы:</w:t>
      </w:r>
    </w:p>
    <w:p w:rsidR="00246476" w:rsidRPr="00127E59" w:rsidRDefault="00246476" w:rsidP="00246476">
      <w:pPr>
        <w:pStyle w:val="a4"/>
        <w:rPr>
          <w:rFonts w:ascii="Times New Roman" w:hAnsi="Times New Roman"/>
          <w:color w:val="000000"/>
          <w:sz w:val="24"/>
          <w:szCs w:val="24"/>
        </w:rPr>
      </w:pPr>
      <w:r w:rsidRPr="00127E59">
        <w:rPr>
          <w:rFonts w:ascii="Times New Roman" w:eastAsia="Calibri" w:hAnsi="Times New Roman"/>
          <w:sz w:val="24"/>
          <w:szCs w:val="24"/>
        </w:rPr>
        <w:t xml:space="preserve">1. </w:t>
      </w:r>
      <w:r w:rsidRPr="00127E59">
        <w:rPr>
          <w:rFonts w:ascii="Times New Roman" w:hAnsi="Times New Roman"/>
          <w:sz w:val="24"/>
          <w:szCs w:val="24"/>
        </w:rPr>
        <w:t xml:space="preserve"> Десять заповедей </w:t>
      </w:r>
      <w:hyperlink r:id="rId13" w:history="1">
        <w:r w:rsidRPr="008743B5">
          <w:rPr>
            <w:rStyle w:val="a6"/>
            <w:rFonts w:ascii="Times New Roman" w:hAnsi="Times New Roman"/>
            <w:color w:val="000000" w:themeColor="text1"/>
            <w:sz w:val="24"/>
            <w:szCs w:val="24"/>
          </w:rPr>
          <w:t>http://ru.wikipedia.org/wiki/%D0%94%D0%B5%D1%81%D1%8F%D1%82%D1%8C_%D0%B7%D0%B0%D0%BF%D0%BE%D0%B2%D0%B5%D0%B4%D0%B5%D0%B9</w:t>
        </w:r>
      </w:hyperlink>
    </w:p>
    <w:p w:rsidR="00246476" w:rsidRPr="00127E59" w:rsidRDefault="00246476" w:rsidP="00246476">
      <w:pPr>
        <w:pStyle w:val="a4"/>
        <w:rPr>
          <w:rFonts w:ascii="Times New Roman" w:hAnsi="Times New Roman"/>
          <w:sz w:val="24"/>
          <w:szCs w:val="24"/>
        </w:rPr>
      </w:pPr>
      <w:r w:rsidRPr="00127E59">
        <w:rPr>
          <w:rFonts w:ascii="Times New Roman" w:hAnsi="Times New Roman"/>
          <w:sz w:val="24"/>
          <w:szCs w:val="24"/>
        </w:rPr>
        <w:t xml:space="preserve">2. </w:t>
      </w:r>
      <w:proofErr w:type="spellStart"/>
      <w:r w:rsidRPr="00127E59">
        <w:rPr>
          <w:rFonts w:ascii="Times New Roman" w:hAnsi="Times New Roman"/>
          <w:sz w:val="24"/>
          <w:szCs w:val="24"/>
        </w:rPr>
        <w:t>Добротолюбие</w:t>
      </w:r>
      <w:proofErr w:type="spellEnd"/>
      <w:r w:rsidRPr="00127E59">
        <w:rPr>
          <w:rFonts w:ascii="Times New Roman" w:hAnsi="Times New Roman"/>
          <w:sz w:val="24"/>
          <w:szCs w:val="24"/>
        </w:rPr>
        <w:t>. Избранное для мирян.- Издание Сретенского монастыря.-     Москва, 2002</w:t>
      </w:r>
    </w:p>
    <w:p w:rsidR="00246476" w:rsidRPr="00127E59" w:rsidRDefault="00246476" w:rsidP="00246476">
      <w:pPr>
        <w:pStyle w:val="a4"/>
        <w:rPr>
          <w:rFonts w:ascii="Times New Roman" w:hAnsi="Times New Roman"/>
          <w:sz w:val="24"/>
          <w:szCs w:val="24"/>
        </w:rPr>
      </w:pPr>
      <w:r w:rsidRPr="00127E59">
        <w:rPr>
          <w:rFonts w:ascii="Times New Roman" w:hAnsi="Times New Roman"/>
          <w:sz w:val="24"/>
          <w:szCs w:val="24"/>
        </w:rPr>
        <w:t>3. Закон Божий. Первая книга о православной вере.- М.: «Терра», 1991</w:t>
      </w:r>
    </w:p>
    <w:p w:rsidR="00246476" w:rsidRPr="00127E59" w:rsidRDefault="00246476" w:rsidP="00246476">
      <w:pPr>
        <w:pStyle w:val="a4"/>
        <w:rPr>
          <w:rFonts w:ascii="Times New Roman" w:hAnsi="Times New Roman"/>
          <w:sz w:val="24"/>
          <w:szCs w:val="24"/>
        </w:rPr>
      </w:pPr>
      <w:r w:rsidRPr="00127E59">
        <w:rPr>
          <w:rFonts w:ascii="Times New Roman" w:hAnsi="Times New Roman"/>
          <w:sz w:val="24"/>
          <w:szCs w:val="24"/>
        </w:rPr>
        <w:t xml:space="preserve">4. Люди и боги/ Ю.В. </w:t>
      </w:r>
      <w:proofErr w:type="spellStart"/>
      <w:r w:rsidRPr="00127E59">
        <w:rPr>
          <w:rFonts w:ascii="Times New Roman" w:hAnsi="Times New Roman"/>
          <w:sz w:val="24"/>
          <w:szCs w:val="24"/>
        </w:rPr>
        <w:t>Мизун</w:t>
      </w:r>
      <w:proofErr w:type="spellEnd"/>
      <w:r w:rsidRPr="00127E59">
        <w:rPr>
          <w:rFonts w:ascii="Times New Roman" w:hAnsi="Times New Roman"/>
          <w:sz w:val="24"/>
          <w:szCs w:val="24"/>
        </w:rPr>
        <w:t xml:space="preserve">, Ю.Г. </w:t>
      </w:r>
      <w:proofErr w:type="spellStart"/>
      <w:r w:rsidRPr="00127E59">
        <w:rPr>
          <w:rFonts w:ascii="Times New Roman" w:hAnsi="Times New Roman"/>
          <w:sz w:val="24"/>
          <w:szCs w:val="24"/>
        </w:rPr>
        <w:t>Мизун</w:t>
      </w:r>
      <w:proofErr w:type="spellEnd"/>
      <w:r w:rsidRPr="00127E59">
        <w:rPr>
          <w:rFonts w:ascii="Times New Roman" w:hAnsi="Times New Roman"/>
          <w:sz w:val="24"/>
          <w:szCs w:val="24"/>
        </w:rPr>
        <w:t xml:space="preserve">. – М.: Вече, 2005.-512 </w:t>
      </w:r>
      <w:proofErr w:type="gramStart"/>
      <w:r w:rsidRPr="00127E59">
        <w:rPr>
          <w:rFonts w:ascii="Times New Roman" w:hAnsi="Times New Roman"/>
          <w:sz w:val="24"/>
          <w:szCs w:val="24"/>
        </w:rPr>
        <w:t>с</w:t>
      </w:r>
      <w:proofErr w:type="gramEnd"/>
    </w:p>
    <w:p w:rsidR="00246476" w:rsidRPr="00127E59" w:rsidRDefault="00246476" w:rsidP="00246476">
      <w:pPr>
        <w:pStyle w:val="a4"/>
        <w:rPr>
          <w:rFonts w:ascii="Times New Roman" w:hAnsi="Times New Roman"/>
          <w:sz w:val="24"/>
          <w:szCs w:val="24"/>
        </w:rPr>
      </w:pPr>
      <w:r w:rsidRPr="00127E59">
        <w:rPr>
          <w:rFonts w:ascii="Times New Roman" w:eastAsia="Calibri" w:hAnsi="Times New Roman"/>
          <w:sz w:val="24"/>
          <w:szCs w:val="24"/>
        </w:rPr>
        <w:t xml:space="preserve">5. Максимов И.Е. Состояние и перспективы использования </w:t>
      </w:r>
      <w:proofErr w:type="spellStart"/>
      <w:r w:rsidRPr="00127E59">
        <w:rPr>
          <w:rFonts w:ascii="Times New Roman" w:eastAsia="Calibri" w:hAnsi="Times New Roman"/>
          <w:sz w:val="24"/>
          <w:szCs w:val="24"/>
        </w:rPr>
        <w:t>экозащитных</w:t>
      </w:r>
      <w:proofErr w:type="spellEnd"/>
      <w:r w:rsidRPr="00127E59">
        <w:rPr>
          <w:rFonts w:ascii="Times New Roman" w:eastAsia="Calibri" w:hAnsi="Times New Roman"/>
          <w:sz w:val="24"/>
          <w:szCs w:val="24"/>
        </w:rPr>
        <w:t xml:space="preserve"> систем в решении   проблем отходов // Муниципальные и промышленные отходы: способы обезвреживания и вторичной переработки - аналитические обзоры. Новосибирск, 1995, серия Экология.</w:t>
      </w:r>
    </w:p>
    <w:p w:rsidR="00246476" w:rsidRPr="00127E59" w:rsidRDefault="00246476" w:rsidP="00246476">
      <w:pPr>
        <w:pStyle w:val="a4"/>
        <w:rPr>
          <w:rFonts w:ascii="Times New Roman" w:hAnsi="Times New Roman"/>
          <w:sz w:val="24"/>
          <w:szCs w:val="24"/>
        </w:rPr>
      </w:pPr>
      <w:r w:rsidRPr="00127E59">
        <w:rPr>
          <w:rFonts w:ascii="Times New Roman" w:hAnsi="Times New Roman"/>
          <w:sz w:val="24"/>
          <w:szCs w:val="24"/>
        </w:rPr>
        <w:t xml:space="preserve">6. Мусульманские праздники и обряды. – М.: «Леном», 2002.-176 </w:t>
      </w:r>
      <w:proofErr w:type="gramStart"/>
      <w:r w:rsidRPr="00127E59">
        <w:rPr>
          <w:rFonts w:ascii="Times New Roman" w:hAnsi="Times New Roman"/>
          <w:sz w:val="24"/>
          <w:szCs w:val="24"/>
        </w:rPr>
        <w:t>с</w:t>
      </w:r>
      <w:proofErr w:type="gramEnd"/>
    </w:p>
    <w:p w:rsidR="00246476" w:rsidRPr="008743B5" w:rsidRDefault="00246476" w:rsidP="00246476">
      <w:pPr>
        <w:pStyle w:val="a4"/>
        <w:rPr>
          <w:rFonts w:ascii="Times New Roman" w:hAnsi="Times New Roman"/>
          <w:color w:val="000000"/>
          <w:sz w:val="24"/>
          <w:szCs w:val="24"/>
        </w:rPr>
      </w:pPr>
      <w:r w:rsidRPr="008743B5">
        <w:rPr>
          <w:rStyle w:val="mw-headline"/>
          <w:rFonts w:ascii="Times New Roman" w:hAnsi="Times New Roman"/>
          <w:color w:val="000000"/>
          <w:sz w:val="24"/>
          <w:szCs w:val="24"/>
        </w:rPr>
        <w:t>7. Николаев К.  «Коран Магомеда», Казань, 1998. Репринтное издание 1876г., 520 с.</w:t>
      </w:r>
    </w:p>
    <w:p w:rsidR="00246476" w:rsidRPr="008743B5" w:rsidRDefault="00246476" w:rsidP="00246476">
      <w:pPr>
        <w:pStyle w:val="a4"/>
        <w:rPr>
          <w:rFonts w:ascii="Times New Roman" w:hAnsi="Times New Roman"/>
          <w:color w:val="000000" w:themeColor="text1"/>
          <w:sz w:val="24"/>
          <w:szCs w:val="24"/>
        </w:rPr>
      </w:pPr>
      <w:r w:rsidRPr="00127E59">
        <w:rPr>
          <w:rFonts w:ascii="Times New Roman" w:hAnsi="Times New Roman"/>
          <w:sz w:val="24"/>
          <w:szCs w:val="24"/>
        </w:rPr>
        <w:t xml:space="preserve">8. Основные качества, порицаемые исламом </w:t>
      </w:r>
      <w:hyperlink r:id="rId14" w:history="1">
        <w:r w:rsidRPr="008743B5">
          <w:rPr>
            <w:rStyle w:val="a6"/>
            <w:rFonts w:ascii="Times New Roman" w:hAnsi="Times New Roman"/>
            <w:color w:val="000000" w:themeColor="text1"/>
            <w:sz w:val="24"/>
            <w:szCs w:val="24"/>
          </w:rPr>
          <w:t>http://introislam.ru/islamskaya_etika/osnovnue_kachestva_poritsaemue_islamom.html</w:t>
        </w:r>
      </w:hyperlink>
    </w:p>
    <w:p w:rsidR="00246476" w:rsidRPr="00127E59" w:rsidRDefault="00246476" w:rsidP="00246476">
      <w:pPr>
        <w:pStyle w:val="a4"/>
        <w:rPr>
          <w:rFonts w:ascii="Times New Roman" w:hAnsi="Times New Roman"/>
          <w:sz w:val="24"/>
          <w:szCs w:val="24"/>
        </w:rPr>
      </w:pPr>
      <w:r w:rsidRPr="008743B5">
        <w:rPr>
          <w:rFonts w:ascii="Times New Roman" w:hAnsi="Times New Roman"/>
          <w:color w:val="000000" w:themeColor="text1"/>
          <w:sz w:val="24"/>
          <w:szCs w:val="24"/>
        </w:rPr>
        <w:t>9</w:t>
      </w:r>
      <w:r w:rsidRPr="00127E59">
        <w:rPr>
          <w:rFonts w:ascii="Times New Roman" w:hAnsi="Times New Roman"/>
          <w:sz w:val="24"/>
          <w:szCs w:val="24"/>
        </w:rPr>
        <w:t>. Православный катехизис.- Издательство Сретенского монастыря.- Москва,    2003</w:t>
      </w:r>
    </w:p>
    <w:p w:rsidR="00246476" w:rsidRPr="00127E59" w:rsidRDefault="00246476" w:rsidP="00246476">
      <w:pPr>
        <w:pStyle w:val="a4"/>
        <w:rPr>
          <w:rFonts w:ascii="Times New Roman" w:eastAsia="Calibri" w:hAnsi="Times New Roman"/>
          <w:sz w:val="24"/>
          <w:szCs w:val="24"/>
        </w:rPr>
      </w:pPr>
      <w:r w:rsidRPr="00127E59">
        <w:rPr>
          <w:rFonts w:ascii="Times New Roman" w:eastAsia="Calibri" w:hAnsi="Times New Roman"/>
          <w:sz w:val="24"/>
          <w:szCs w:val="24"/>
        </w:rPr>
        <w:t>10.Соколов К.Т. История городских свалок// Биология в школе. 2002, № 9, с. 18</w:t>
      </w:r>
    </w:p>
    <w:p w:rsidR="00246476" w:rsidRPr="00127E59" w:rsidRDefault="00246476" w:rsidP="00246476">
      <w:pPr>
        <w:pStyle w:val="a4"/>
        <w:rPr>
          <w:rFonts w:ascii="Times New Roman" w:eastAsia="Calibri" w:hAnsi="Times New Roman"/>
          <w:sz w:val="24"/>
          <w:szCs w:val="24"/>
        </w:rPr>
      </w:pPr>
      <w:r w:rsidRPr="00127E59">
        <w:rPr>
          <w:rFonts w:ascii="Times New Roman" w:eastAsia="Calibri" w:hAnsi="Times New Roman"/>
          <w:sz w:val="24"/>
          <w:szCs w:val="24"/>
        </w:rPr>
        <w:t xml:space="preserve">11. </w:t>
      </w:r>
      <w:proofErr w:type="spellStart"/>
      <w:r w:rsidRPr="00127E59">
        <w:rPr>
          <w:rFonts w:ascii="Times New Roman" w:eastAsia="Calibri" w:hAnsi="Times New Roman"/>
          <w:sz w:val="24"/>
          <w:szCs w:val="24"/>
        </w:rPr>
        <w:t>Степановских</w:t>
      </w:r>
      <w:proofErr w:type="spellEnd"/>
      <w:r w:rsidRPr="00127E59">
        <w:rPr>
          <w:rFonts w:ascii="Times New Roman" w:eastAsia="Calibri" w:hAnsi="Times New Roman"/>
          <w:sz w:val="24"/>
          <w:szCs w:val="24"/>
        </w:rPr>
        <w:t xml:space="preserve"> А. Прикладная экология: охрана окружающей среды. Учебник. </w:t>
      </w:r>
    </w:p>
    <w:p w:rsidR="00246476" w:rsidRPr="00127E59" w:rsidRDefault="00246476" w:rsidP="00246476">
      <w:pPr>
        <w:pStyle w:val="a4"/>
        <w:rPr>
          <w:rFonts w:ascii="Times New Roman" w:hAnsi="Times New Roman"/>
          <w:sz w:val="24"/>
          <w:szCs w:val="24"/>
        </w:rPr>
      </w:pPr>
      <w:r w:rsidRPr="00127E59">
        <w:rPr>
          <w:rFonts w:ascii="Times New Roman" w:hAnsi="Times New Roman"/>
          <w:sz w:val="24"/>
          <w:szCs w:val="24"/>
        </w:rPr>
        <w:t>12. Толкование Евангелия.-4-е издание/ Б.И. Гладков. СПб</w:t>
      </w:r>
      <w:proofErr w:type="gramStart"/>
      <w:r w:rsidRPr="00127E59">
        <w:rPr>
          <w:rFonts w:ascii="Times New Roman" w:hAnsi="Times New Roman"/>
          <w:sz w:val="24"/>
          <w:szCs w:val="24"/>
        </w:rPr>
        <w:t xml:space="preserve">., </w:t>
      </w:r>
      <w:proofErr w:type="gramEnd"/>
      <w:r w:rsidRPr="00127E59">
        <w:rPr>
          <w:rFonts w:ascii="Times New Roman" w:hAnsi="Times New Roman"/>
          <w:sz w:val="24"/>
          <w:szCs w:val="24"/>
        </w:rPr>
        <w:t>1913.</w:t>
      </w:r>
    </w:p>
    <w:p w:rsidR="00246476" w:rsidRPr="00127E59" w:rsidRDefault="00246476" w:rsidP="00246476">
      <w:pPr>
        <w:pStyle w:val="a4"/>
        <w:rPr>
          <w:rFonts w:ascii="Times New Roman" w:hAnsi="Times New Roman"/>
          <w:sz w:val="24"/>
          <w:szCs w:val="24"/>
        </w:rPr>
      </w:pPr>
      <w:r w:rsidRPr="00127E59">
        <w:rPr>
          <w:rFonts w:ascii="Times New Roman" w:hAnsi="Times New Roman"/>
          <w:sz w:val="24"/>
          <w:szCs w:val="24"/>
        </w:rPr>
        <w:t>13. Я верю в книги. – Махачкала: Отдел исламского просвещения ДУМРД, 2005. – 46 с.</w:t>
      </w:r>
    </w:p>
    <w:p w:rsidR="00246476" w:rsidRDefault="00246476" w:rsidP="00246476">
      <w:pPr>
        <w:pStyle w:val="a4"/>
      </w:pPr>
    </w:p>
    <w:p w:rsidR="00246476" w:rsidRDefault="00246476" w:rsidP="00246476">
      <w:pPr>
        <w:pStyle w:val="a4"/>
      </w:pPr>
    </w:p>
    <w:p w:rsidR="00246476" w:rsidRDefault="00246476" w:rsidP="00246476">
      <w:pPr>
        <w:pStyle w:val="a4"/>
      </w:pPr>
    </w:p>
    <w:p w:rsidR="00246476" w:rsidRDefault="00246476" w:rsidP="00246476">
      <w:pPr>
        <w:pStyle w:val="a4"/>
      </w:pPr>
    </w:p>
    <w:p w:rsidR="00246476" w:rsidRDefault="00246476" w:rsidP="00246476">
      <w:pPr>
        <w:pStyle w:val="a4"/>
      </w:pPr>
    </w:p>
    <w:p w:rsidR="00246476" w:rsidRDefault="00246476" w:rsidP="00246476">
      <w:pPr>
        <w:pStyle w:val="a4"/>
      </w:pPr>
    </w:p>
    <w:p w:rsidR="00246476" w:rsidRDefault="00246476" w:rsidP="00246476">
      <w:pPr>
        <w:spacing w:after="0" w:line="240" w:lineRule="auto"/>
        <w:jc w:val="both"/>
        <w:rPr>
          <w:rFonts w:ascii="Times New Roman" w:hAnsi="Times New Roman" w:cs="Times New Roman"/>
          <w:b/>
          <w:sz w:val="24"/>
          <w:szCs w:val="24"/>
        </w:rPr>
      </w:pPr>
    </w:p>
    <w:p w:rsidR="00246476" w:rsidRDefault="00246476" w:rsidP="00246476">
      <w:pPr>
        <w:spacing w:after="0" w:line="240" w:lineRule="auto"/>
        <w:jc w:val="both"/>
        <w:rPr>
          <w:rFonts w:ascii="Times New Roman" w:hAnsi="Times New Roman" w:cs="Times New Roman"/>
          <w:b/>
          <w:sz w:val="24"/>
          <w:szCs w:val="24"/>
        </w:rPr>
      </w:pPr>
    </w:p>
    <w:p w:rsidR="00246476" w:rsidRDefault="00246476" w:rsidP="00246476">
      <w:pPr>
        <w:spacing w:after="0" w:line="240" w:lineRule="auto"/>
        <w:jc w:val="both"/>
        <w:rPr>
          <w:rFonts w:ascii="Times New Roman" w:hAnsi="Times New Roman" w:cs="Times New Roman"/>
          <w:b/>
          <w:sz w:val="24"/>
          <w:szCs w:val="24"/>
        </w:rPr>
      </w:pPr>
    </w:p>
    <w:p w:rsidR="00246476" w:rsidRDefault="00246476" w:rsidP="00246476">
      <w:pPr>
        <w:spacing w:after="0" w:line="240" w:lineRule="auto"/>
        <w:jc w:val="both"/>
        <w:rPr>
          <w:rFonts w:ascii="Times New Roman" w:hAnsi="Times New Roman" w:cs="Times New Roman"/>
          <w:b/>
          <w:sz w:val="24"/>
          <w:szCs w:val="24"/>
        </w:rPr>
      </w:pPr>
    </w:p>
    <w:p w:rsidR="00246476" w:rsidRDefault="00246476" w:rsidP="00246476">
      <w:pPr>
        <w:spacing w:after="0" w:line="240" w:lineRule="auto"/>
        <w:jc w:val="both"/>
        <w:rPr>
          <w:rFonts w:ascii="Times New Roman" w:hAnsi="Times New Roman" w:cs="Times New Roman"/>
          <w:b/>
          <w:sz w:val="24"/>
          <w:szCs w:val="24"/>
        </w:rPr>
      </w:pPr>
    </w:p>
    <w:p w:rsidR="00246476" w:rsidRDefault="00246476" w:rsidP="00246476">
      <w:pPr>
        <w:spacing w:after="0" w:line="240" w:lineRule="auto"/>
        <w:jc w:val="both"/>
        <w:rPr>
          <w:rFonts w:ascii="Times New Roman" w:hAnsi="Times New Roman" w:cs="Times New Roman"/>
          <w:b/>
          <w:sz w:val="24"/>
          <w:szCs w:val="24"/>
        </w:rPr>
      </w:pPr>
    </w:p>
    <w:p w:rsidR="00980F34" w:rsidRDefault="00980F34"/>
    <w:sectPr w:rsidR="00980F34" w:rsidSect="006955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76"/>
    <w:rsid w:val="00246476"/>
    <w:rsid w:val="005225BC"/>
    <w:rsid w:val="00980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76"/>
    <w:pPr>
      <w:ind w:left="720"/>
      <w:contextualSpacing/>
    </w:pPr>
  </w:style>
  <w:style w:type="paragraph" w:styleId="a4">
    <w:name w:val="No Spacing"/>
    <w:uiPriority w:val="1"/>
    <w:qFormat/>
    <w:rsid w:val="00246476"/>
    <w:pPr>
      <w:spacing w:after="0" w:line="240" w:lineRule="auto"/>
    </w:pPr>
    <w:rPr>
      <w:rFonts w:ascii="Calibri" w:eastAsia="Times New Roman" w:hAnsi="Calibri" w:cs="Times New Roman"/>
      <w:lang w:eastAsia="ru-RU"/>
    </w:rPr>
  </w:style>
  <w:style w:type="table" w:styleId="a5">
    <w:name w:val="Table Grid"/>
    <w:basedOn w:val="a1"/>
    <w:rsid w:val="0024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246476"/>
    <w:rPr>
      <w:color w:val="0000FF"/>
      <w:u w:val="single"/>
    </w:rPr>
  </w:style>
  <w:style w:type="character" w:customStyle="1" w:styleId="mw-headline">
    <w:name w:val="mw-headline"/>
    <w:basedOn w:val="a0"/>
    <w:rsid w:val="00246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76"/>
    <w:pPr>
      <w:ind w:left="720"/>
      <w:contextualSpacing/>
    </w:pPr>
  </w:style>
  <w:style w:type="paragraph" w:styleId="a4">
    <w:name w:val="No Spacing"/>
    <w:uiPriority w:val="1"/>
    <w:qFormat/>
    <w:rsid w:val="00246476"/>
    <w:pPr>
      <w:spacing w:after="0" w:line="240" w:lineRule="auto"/>
    </w:pPr>
    <w:rPr>
      <w:rFonts w:ascii="Calibri" w:eastAsia="Times New Roman" w:hAnsi="Calibri" w:cs="Times New Roman"/>
      <w:lang w:eastAsia="ru-RU"/>
    </w:rPr>
  </w:style>
  <w:style w:type="table" w:styleId="a5">
    <w:name w:val="Table Grid"/>
    <w:basedOn w:val="a1"/>
    <w:rsid w:val="0024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246476"/>
    <w:rPr>
      <w:color w:val="0000FF"/>
      <w:u w:val="single"/>
    </w:rPr>
  </w:style>
  <w:style w:type="character" w:customStyle="1" w:styleId="mw-headline">
    <w:name w:val="mw-headline"/>
    <w:basedOn w:val="a0"/>
    <w:rsid w:val="0024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2.sldx"/><Relationship Id="rId13" Type="http://schemas.openxmlformats.org/officeDocument/2006/relationships/hyperlink" Target="http://ru.wikipedia.org/wiki/%D0%94%D0%B5%D1%81%D1%8F%D1%82%D1%8C_%D0%B7%D0%B0%D0%BF%D0%BE%D0%B2%D0%B5%D0%B4%D0%B5%D0%B9"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PowerPoint_Slide4.sldx"/><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package" Target="embeddings/Microsoft_PowerPoint_Slide1.sld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package" Target="embeddings/Microsoft_PowerPoint_Slide3.sl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introislam.ru/islamskaya_etika/osnovnue_kachestva_poritsaemue_islam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Копуша</dc:creator>
  <cp:lastModifiedBy>Копуша</cp:lastModifiedBy>
  <cp:revision>2</cp:revision>
  <dcterms:created xsi:type="dcterms:W3CDTF">2014-01-03T13:46:00Z</dcterms:created>
  <dcterms:modified xsi:type="dcterms:W3CDTF">2014-01-03T13:52:00Z</dcterms:modified>
</cp:coreProperties>
</file>