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09" w:rsidRDefault="00276102" w:rsidP="004A78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102">
        <w:rPr>
          <w:rFonts w:eastAsia="Calibri"/>
          <w:b/>
          <w:sz w:val="28"/>
          <w:szCs w:val="28"/>
          <w:lang w:eastAsia="en-US"/>
        </w:rPr>
        <w:t xml:space="preserve">Аннотация к рабочей программе </w:t>
      </w:r>
      <w:r>
        <w:rPr>
          <w:rFonts w:eastAsia="Calibri"/>
          <w:b/>
          <w:sz w:val="28"/>
          <w:szCs w:val="28"/>
          <w:lang w:eastAsia="en-US"/>
        </w:rPr>
        <w:t xml:space="preserve">дополнительного </w:t>
      </w:r>
      <w:r w:rsidR="004A7809">
        <w:rPr>
          <w:rFonts w:eastAsia="Calibri"/>
          <w:b/>
          <w:sz w:val="28"/>
          <w:szCs w:val="28"/>
          <w:lang w:eastAsia="en-US"/>
        </w:rPr>
        <w:t>образования «</w:t>
      </w:r>
      <w:proofErr w:type="spellStart"/>
      <w:r w:rsidR="004A7809">
        <w:rPr>
          <w:rFonts w:eastAsia="Calibri"/>
          <w:b/>
          <w:sz w:val="28"/>
          <w:szCs w:val="28"/>
          <w:lang w:eastAsia="en-US"/>
        </w:rPr>
        <w:t>ЭксперименТаниум</w:t>
      </w:r>
      <w:proofErr w:type="spellEnd"/>
      <w:r w:rsidR="004A7809">
        <w:rPr>
          <w:rFonts w:eastAsia="Calibri"/>
          <w:b/>
          <w:sz w:val="28"/>
          <w:szCs w:val="28"/>
          <w:lang w:eastAsia="en-US"/>
        </w:rPr>
        <w:t>»</w:t>
      </w:r>
    </w:p>
    <w:p w:rsidR="00276102" w:rsidRPr="00276102" w:rsidRDefault="00276102" w:rsidP="00276102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Автор программы: </w:t>
      </w:r>
      <w:r w:rsidR="004A7809">
        <w:rPr>
          <w:rFonts w:eastAsia="Calibri"/>
          <w:b/>
          <w:sz w:val="28"/>
          <w:szCs w:val="28"/>
          <w:lang w:eastAsia="en-US"/>
        </w:rPr>
        <w:t xml:space="preserve">учитель технологии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Галатонова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Т.Е.</w:t>
      </w:r>
    </w:p>
    <w:p w:rsidR="004A7809" w:rsidRDefault="004A7809" w:rsidP="00276102">
      <w:pPr>
        <w:spacing w:line="360" w:lineRule="auto"/>
        <w:ind w:firstLine="851"/>
        <w:jc w:val="both"/>
        <w:rPr>
          <w:color w:val="000000"/>
        </w:rPr>
      </w:pPr>
    </w:p>
    <w:p w:rsidR="00276102" w:rsidRPr="00615FED" w:rsidRDefault="00276102" w:rsidP="00276102">
      <w:pPr>
        <w:spacing w:line="360" w:lineRule="auto"/>
        <w:ind w:firstLine="851"/>
        <w:jc w:val="both"/>
        <w:rPr>
          <w:color w:val="000000"/>
        </w:rPr>
      </w:pPr>
      <w:r w:rsidRPr="00615FED">
        <w:rPr>
          <w:color w:val="000000"/>
        </w:rPr>
        <w:t>Программа «</w:t>
      </w:r>
      <w:proofErr w:type="spellStart"/>
      <w:r w:rsidRPr="00615FED">
        <w:rPr>
          <w:color w:val="000000"/>
        </w:rPr>
        <w:t>ЭксперименТаниум</w:t>
      </w:r>
      <w:proofErr w:type="spellEnd"/>
      <w:r w:rsidRPr="00615FED">
        <w:rPr>
          <w:color w:val="000000"/>
        </w:rPr>
        <w:t xml:space="preserve">» предназначена для обучающихся 1- 4 классов общеобразовательных учреждений, что достигается особенностью включённых в неё знаний, их отбором в соответствии возрастам обучающихся.   </w:t>
      </w:r>
    </w:p>
    <w:p w:rsidR="00276102" w:rsidRPr="00615FED" w:rsidRDefault="00276102" w:rsidP="00276102">
      <w:pPr>
        <w:spacing w:line="360" w:lineRule="auto"/>
        <w:ind w:firstLine="851"/>
        <w:jc w:val="both"/>
      </w:pPr>
      <w:r w:rsidRPr="00615FED">
        <w:rPr>
          <w:color w:val="000000"/>
        </w:rPr>
        <w:t>Программа «</w:t>
      </w:r>
      <w:proofErr w:type="spellStart"/>
      <w:r w:rsidRPr="00615FED">
        <w:rPr>
          <w:color w:val="000000"/>
        </w:rPr>
        <w:t>ЭксперименТаниум</w:t>
      </w:r>
      <w:proofErr w:type="spellEnd"/>
      <w:r w:rsidRPr="00615FED">
        <w:rPr>
          <w:color w:val="000000"/>
        </w:rPr>
        <w:t xml:space="preserve">» составлена на основе Концепции нравственного воспитания российских школьников, с учётом «Требований </w:t>
      </w:r>
      <w:proofErr w:type="gramStart"/>
      <w:r w:rsidRPr="00615FED">
        <w:rPr>
          <w:color w:val="000000"/>
        </w:rPr>
        <w:t>к</w:t>
      </w:r>
      <w:proofErr w:type="gramEnd"/>
      <w:r w:rsidRPr="00615FED">
        <w:rPr>
          <w:color w:val="000000"/>
        </w:rPr>
        <w:t xml:space="preserve"> результатом освоения основной образовательной программы начального общего образования», установленных Стандартом второго поколения, и основной образовательной программы образовательного учреждения.  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Программа «</w:t>
      </w:r>
      <w:proofErr w:type="spellStart"/>
      <w:r w:rsidRPr="00615FED">
        <w:t>ЭксперименТаниум</w:t>
      </w:r>
      <w:proofErr w:type="spellEnd"/>
      <w:r w:rsidRPr="00615FED">
        <w:t>» предполагает реализацию познавательной деятельности школьников в форме научного общества учащихся и направлена на организацию исследовательской деятельности младших школьников.</w:t>
      </w:r>
    </w:p>
    <w:p w:rsidR="00276102" w:rsidRPr="00615FED" w:rsidRDefault="00276102" w:rsidP="00276102">
      <w:pPr>
        <w:spacing w:line="360" w:lineRule="auto"/>
      </w:pPr>
      <w:r w:rsidRPr="00615FED">
        <w:rPr>
          <w:b/>
        </w:rPr>
        <w:t>Цель программы «</w:t>
      </w:r>
      <w:proofErr w:type="spellStart"/>
      <w:r w:rsidRPr="00615FED">
        <w:rPr>
          <w:b/>
        </w:rPr>
        <w:t>ЭксперименТаниум</w:t>
      </w:r>
      <w:proofErr w:type="spellEnd"/>
      <w:r w:rsidRPr="00615FED">
        <w:rPr>
          <w:b/>
        </w:rPr>
        <w:t>»:</w:t>
      </w:r>
      <w:r w:rsidRPr="00615FED">
        <w:rPr>
          <w:b/>
          <w:i/>
        </w:rPr>
        <w:t xml:space="preserve"> </w:t>
      </w:r>
      <w:r w:rsidRPr="00615FED">
        <w:t>формирование исследовательских умений у младших школьников.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 xml:space="preserve">    Программа позволяет реализовать </w:t>
      </w:r>
      <w:proofErr w:type="gramStart"/>
      <w:r w:rsidRPr="00615FED">
        <w:t>актуальные</w:t>
      </w:r>
      <w:proofErr w:type="gramEnd"/>
      <w:r w:rsidRPr="00615FED">
        <w:t xml:space="preserve"> в настоящее время </w:t>
      </w:r>
      <w:proofErr w:type="spellStart"/>
      <w:r w:rsidRPr="00615FED">
        <w:t>компетентностный</w:t>
      </w:r>
      <w:proofErr w:type="spellEnd"/>
      <w:r w:rsidRPr="00615FED">
        <w:t xml:space="preserve">, </w:t>
      </w:r>
      <w:proofErr w:type="gramStart"/>
      <w:r w:rsidRPr="00615FED">
        <w:t>личностно-ориентированный</w:t>
      </w:r>
      <w:proofErr w:type="gramEnd"/>
      <w:r w:rsidRPr="00615FED">
        <w:t xml:space="preserve">,  </w:t>
      </w:r>
      <w:proofErr w:type="spellStart"/>
      <w:r w:rsidRPr="00615FED">
        <w:t>деятельностный</w:t>
      </w:r>
      <w:proofErr w:type="spellEnd"/>
      <w:r w:rsidRPr="00615FED">
        <w:t xml:space="preserve"> подходы,  которые  определяют и  позволяют  решить следующие </w:t>
      </w:r>
      <w:r w:rsidRPr="00615FED">
        <w:rPr>
          <w:b/>
        </w:rPr>
        <w:t>задачи</w:t>
      </w:r>
      <w:r w:rsidRPr="00615FED">
        <w:t>: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развитие интереса к процессу получения знаний;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ознакомление с ролью науки, научных и учебных исследований в жизни людей;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знакомство с методами исследований;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формирование умения осуществлять учебное исследование, работать с информацией, организовывать свою учебно- исследовательскую деятельность, анализировать и оценивать её, презентовать результат;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расширение кругозора учащихся;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 xml:space="preserve">- развитие умений, способствующих саморазвитию учащихся: самовыражения, </w:t>
      </w:r>
      <w:proofErr w:type="spellStart"/>
      <w:r w:rsidRPr="00615FED">
        <w:t>самопрезентации</w:t>
      </w:r>
      <w:proofErr w:type="spellEnd"/>
      <w:r w:rsidRPr="00615FED">
        <w:t>, рефлексии;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воспитание целеустремлённости, самостоятельности, инициативности;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формирование и развитие у детей младшего школьного возраста умений и навыков исследовательского поиска;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развитие познавательных потребностей и способностей детей;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 xml:space="preserve">- обучение детей специальным знаниям, необходимым для </w:t>
      </w:r>
      <w:proofErr w:type="gramStart"/>
      <w:r w:rsidRPr="00615FED">
        <w:t>проведении</w:t>
      </w:r>
      <w:proofErr w:type="gramEnd"/>
      <w:r w:rsidRPr="00615FED">
        <w:t xml:space="preserve"> самостоятельных исследований;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lastRenderedPageBreak/>
        <w:t>- формирование у младших школьников и педагогов представлений об исследовательском обучении как ведущем способе учебной деятельности.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- создание оптимальных условий для развития и реализации способностей детей.</w:t>
      </w:r>
    </w:p>
    <w:p w:rsidR="00276102" w:rsidRPr="00615FED" w:rsidRDefault="00276102" w:rsidP="004A7809">
      <w:pPr>
        <w:spacing w:line="360" w:lineRule="auto"/>
        <w:jc w:val="center"/>
        <w:rPr>
          <w:b/>
        </w:rPr>
      </w:pPr>
      <w:r w:rsidRPr="00615FED">
        <w:rPr>
          <w:b/>
        </w:rPr>
        <w:t>Структура программы</w:t>
      </w:r>
    </w:p>
    <w:p w:rsidR="00276102" w:rsidRPr="00615FED" w:rsidRDefault="00276102" w:rsidP="00276102">
      <w:pPr>
        <w:spacing w:line="360" w:lineRule="auto"/>
        <w:rPr>
          <w:b/>
        </w:rPr>
      </w:pPr>
      <w:r w:rsidRPr="00615FED">
        <w:rPr>
          <w:b/>
        </w:rPr>
        <w:t>Содержание курса составляют следующие разделы:</w:t>
      </w:r>
    </w:p>
    <w:p w:rsidR="00276102" w:rsidRPr="00615FED" w:rsidRDefault="00276102" w:rsidP="00276102">
      <w:pPr>
        <w:spacing w:line="360" w:lineRule="auto"/>
      </w:pPr>
      <w:r w:rsidRPr="00615FED">
        <w:t>-Вводное занятие</w:t>
      </w:r>
    </w:p>
    <w:p w:rsidR="00276102" w:rsidRPr="00615FED" w:rsidRDefault="00276102" w:rsidP="00276102">
      <w:pPr>
        <w:spacing w:line="360" w:lineRule="auto"/>
      </w:pPr>
      <w:r w:rsidRPr="00615FED">
        <w:t xml:space="preserve">-Тренировочные </w:t>
      </w:r>
      <w:proofErr w:type="spellStart"/>
      <w:r w:rsidRPr="00615FED">
        <w:t>занятия+Исследовательская</w:t>
      </w:r>
      <w:proofErr w:type="spellEnd"/>
      <w:r w:rsidRPr="00615FED">
        <w:t xml:space="preserve"> практика</w:t>
      </w:r>
    </w:p>
    <w:p w:rsidR="00276102" w:rsidRPr="00615FED" w:rsidRDefault="00276102" w:rsidP="00276102">
      <w:pPr>
        <w:spacing w:line="360" w:lineRule="auto"/>
      </w:pPr>
      <w:r w:rsidRPr="00615FED">
        <w:t>-Защита проектов</w:t>
      </w:r>
    </w:p>
    <w:p w:rsidR="00276102" w:rsidRPr="00615FED" w:rsidRDefault="00276102" w:rsidP="00276102">
      <w:pPr>
        <w:spacing w:line="360" w:lineRule="auto"/>
      </w:pPr>
      <w:r w:rsidRPr="00615FED">
        <w:t>- Конкурсы, выставки, соревнования, экскурсии</w:t>
      </w:r>
    </w:p>
    <w:p w:rsidR="00276102" w:rsidRPr="00615FED" w:rsidRDefault="00276102" w:rsidP="00276102">
      <w:pPr>
        <w:spacing w:line="360" w:lineRule="auto"/>
        <w:rPr>
          <w:b/>
        </w:rPr>
      </w:pPr>
      <w:r w:rsidRPr="00615FED">
        <w:rPr>
          <w:b/>
        </w:rPr>
        <w:t>Принципы отбора содержания:</w:t>
      </w:r>
    </w:p>
    <w:p w:rsidR="00276102" w:rsidRPr="00615FED" w:rsidRDefault="00276102" w:rsidP="00276102">
      <w:pPr>
        <w:spacing w:line="360" w:lineRule="auto"/>
      </w:pPr>
      <w:r w:rsidRPr="00615FED">
        <w:t>- личностно- ориентированный подход: обращение к субъектному опыту обучающихся, т. е. опыту собственной жизнедеятельности, признание самостоятельности и уникальности каждого ученика;</w:t>
      </w:r>
    </w:p>
    <w:p w:rsidR="00276102" w:rsidRPr="00615FED" w:rsidRDefault="00276102" w:rsidP="00276102">
      <w:pPr>
        <w:spacing w:line="360" w:lineRule="auto"/>
      </w:pPr>
      <w:r w:rsidRPr="00615FED">
        <w:t xml:space="preserve">- </w:t>
      </w:r>
      <w:proofErr w:type="spellStart"/>
      <w:r w:rsidRPr="00615FED">
        <w:t>природосообразности</w:t>
      </w:r>
      <w:proofErr w:type="spellEnd"/>
      <w:r w:rsidRPr="00615FED">
        <w:t>: учитывает возраст обучающегося, уровень его интеллектуальной подготовки, предполагающей выполнение заданий различной степени сложности;</w:t>
      </w:r>
    </w:p>
    <w:p w:rsidR="00276102" w:rsidRPr="00615FED" w:rsidRDefault="00276102" w:rsidP="00276102">
      <w:pPr>
        <w:spacing w:line="360" w:lineRule="auto"/>
      </w:pPr>
      <w:r w:rsidRPr="00615FED">
        <w:t xml:space="preserve">- </w:t>
      </w:r>
      <w:proofErr w:type="spellStart"/>
      <w:r w:rsidRPr="00615FED">
        <w:t>культуросообразности</w:t>
      </w:r>
      <w:proofErr w:type="spellEnd"/>
      <w:r w:rsidRPr="00615FED">
        <w:t>: приобщение учащихся к современной мировой культуре и их ориентации на общечеловеческие культурные ценности;</w:t>
      </w:r>
    </w:p>
    <w:p w:rsidR="00276102" w:rsidRPr="00615FED" w:rsidRDefault="00276102" w:rsidP="00276102">
      <w:pPr>
        <w:spacing w:line="360" w:lineRule="auto"/>
      </w:pPr>
      <w:r w:rsidRPr="00615FED">
        <w:t>- свобода выбора решений и самостоятельность в их решении;</w:t>
      </w:r>
    </w:p>
    <w:p w:rsidR="00276102" w:rsidRPr="00615FED" w:rsidRDefault="00276102" w:rsidP="00276102">
      <w:pPr>
        <w:spacing w:line="360" w:lineRule="auto"/>
      </w:pPr>
      <w:r w:rsidRPr="00615FED">
        <w:t>- систематичность, последовательность, наглядность обучения.</w:t>
      </w:r>
    </w:p>
    <w:p w:rsidR="00276102" w:rsidRPr="00615FED" w:rsidRDefault="00276102" w:rsidP="00276102">
      <w:pPr>
        <w:spacing w:line="360" w:lineRule="auto"/>
      </w:pPr>
      <w:r w:rsidRPr="00615FED">
        <w:t xml:space="preserve">В качестве ведущих </w:t>
      </w:r>
      <w:r w:rsidRPr="00615FED">
        <w:rPr>
          <w:b/>
        </w:rPr>
        <w:t xml:space="preserve">методов обучения </w:t>
      </w:r>
      <w:r w:rsidRPr="00615FED">
        <w:t>используются проблемные, игровые, исследовательские, эвристические методы.</w:t>
      </w:r>
    </w:p>
    <w:p w:rsidR="00276102" w:rsidRPr="00615FED" w:rsidRDefault="00276102" w:rsidP="00276102">
      <w:pPr>
        <w:spacing w:line="360" w:lineRule="auto"/>
      </w:pPr>
      <w:r w:rsidRPr="00615FED">
        <w:t>Цели и задачи программы реализуются через содержание и формы организации учебного процесса.</w:t>
      </w:r>
    </w:p>
    <w:p w:rsidR="00276102" w:rsidRPr="00615FED" w:rsidRDefault="00276102" w:rsidP="00276102">
      <w:pPr>
        <w:spacing w:line="360" w:lineRule="auto"/>
        <w:rPr>
          <w:b/>
        </w:rPr>
      </w:pPr>
      <w:r w:rsidRPr="00615FED">
        <w:t xml:space="preserve">В процессе обучения используются следующие </w:t>
      </w:r>
      <w:r w:rsidRPr="00615FED">
        <w:rPr>
          <w:b/>
        </w:rPr>
        <w:t>формы учебных занятий:</w:t>
      </w:r>
    </w:p>
    <w:p w:rsidR="00276102" w:rsidRPr="00615FED" w:rsidRDefault="00276102" w:rsidP="00276102">
      <w:pPr>
        <w:spacing w:line="360" w:lineRule="auto"/>
      </w:pPr>
      <w:r w:rsidRPr="00615FED">
        <w:t>- Типовые занятия (объяснения и практические работы);</w:t>
      </w:r>
    </w:p>
    <w:p w:rsidR="00276102" w:rsidRPr="00615FED" w:rsidRDefault="00276102" w:rsidP="00276102">
      <w:pPr>
        <w:spacing w:line="360" w:lineRule="auto"/>
      </w:pPr>
      <w:r w:rsidRPr="00615FED">
        <w:t>- коллективные исследования;</w:t>
      </w:r>
    </w:p>
    <w:p w:rsidR="00276102" w:rsidRPr="00615FED" w:rsidRDefault="00276102" w:rsidP="00276102">
      <w:pPr>
        <w:spacing w:line="360" w:lineRule="auto"/>
      </w:pPr>
      <w:r w:rsidRPr="00615FED">
        <w:t>- групповые исследования;</w:t>
      </w:r>
    </w:p>
    <w:p w:rsidR="00276102" w:rsidRPr="00615FED" w:rsidRDefault="00276102" w:rsidP="00276102">
      <w:pPr>
        <w:spacing w:line="360" w:lineRule="auto"/>
      </w:pPr>
      <w:r w:rsidRPr="00615FED">
        <w:t>- мини - исследования;</w:t>
      </w:r>
    </w:p>
    <w:p w:rsidR="00276102" w:rsidRPr="00615FED" w:rsidRDefault="00276102" w:rsidP="00276102">
      <w:pPr>
        <w:spacing w:line="360" w:lineRule="auto"/>
      </w:pPr>
      <w:r w:rsidRPr="00615FED">
        <w:t>- игры - исследования;</w:t>
      </w:r>
    </w:p>
    <w:p w:rsidR="00276102" w:rsidRPr="00615FED" w:rsidRDefault="00276102" w:rsidP="00276102">
      <w:pPr>
        <w:spacing w:line="360" w:lineRule="auto"/>
      </w:pPr>
      <w:r w:rsidRPr="00615FED">
        <w:t>- творческие проекты.</w:t>
      </w:r>
    </w:p>
    <w:p w:rsidR="00276102" w:rsidRPr="00615FED" w:rsidRDefault="00276102" w:rsidP="00276102">
      <w:pPr>
        <w:spacing w:line="360" w:lineRule="auto"/>
        <w:jc w:val="both"/>
      </w:pPr>
      <w:r w:rsidRPr="00615FED">
        <w:t>Данная программа рассчитана на 1 год, с учебной нагрузкой 1 час в неделю.</w:t>
      </w:r>
    </w:p>
    <w:p w:rsidR="00276102" w:rsidRPr="00615FED" w:rsidRDefault="00276102" w:rsidP="004A7809">
      <w:pPr>
        <w:spacing w:line="360" w:lineRule="auto"/>
        <w:jc w:val="both"/>
        <w:rPr>
          <w:b/>
        </w:rPr>
      </w:pPr>
      <w:r w:rsidRPr="00615FED">
        <w:t>Для реализации программы в полном объеме возможна корректировка учебной программы в течение года на усмотрение учителя в связи с местными условиями и освоением учащимися пройденных тем.</w:t>
      </w:r>
      <w:bookmarkStart w:id="0" w:name="_GoBack"/>
      <w:bookmarkEnd w:id="0"/>
    </w:p>
    <w:p w:rsidR="007311FC" w:rsidRDefault="007311FC"/>
    <w:sectPr w:rsidR="0073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532B"/>
    <w:multiLevelType w:val="multilevel"/>
    <w:tmpl w:val="A944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492D"/>
    <w:multiLevelType w:val="hybridMultilevel"/>
    <w:tmpl w:val="5E1CB4EC"/>
    <w:lvl w:ilvl="0" w:tplc="F1D07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02"/>
    <w:rsid w:val="00276102"/>
    <w:rsid w:val="004A7809"/>
    <w:rsid w:val="007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10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6102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10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6102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Галатонова</dc:creator>
  <cp:keywords/>
  <dc:description/>
  <cp:lastModifiedBy>кулева</cp:lastModifiedBy>
  <cp:revision>3</cp:revision>
  <dcterms:created xsi:type="dcterms:W3CDTF">2017-10-02T06:40:00Z</dcterms:created>
  <dcterms:modified xsi:type="dcterms:W3CDTF">2017-10-06T13:06:00Z</dcterms:modified>
</cp:coreProperties>
</file>