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D" w:rsidRPr="00610EE6" w:rsidRDefault="00AC1016" w:rsidP="0061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E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610EE6" w:rsidRPr="00610EE6">
        <w:rPr>
          <w:rFonts w:ascii="Times New Roman" w:hAnsi="Times New Roman" w:cs="Times New Roman"/>
          <w:b/>
          <w:sz w:val="28"/>
          <w:szCs w:val="28"/>
        </w:rPr>
        <w:t>обще</w:t>
      </w:r>
      <w:r w:rsidRPr="00610EE6">
        <w:rPr>
          <w:rFonts w:ascii="Times New Roman" w:hAnsi="Times New Roman" w:cs="Times New Roman"/>
          <w:b/>
          <w:sz w:val="28"/>
          <w:szCs w:val="28"/>
        </w:rPr>
        <w:t>образовательной программы внеурочной деятельности вокально-хорового кружка «Непоседы»</w:t>
      </w:r>
    </w:p>
    <w:p w:rsidR="00610EE6" w:rsidRDefault="00D82221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  <w:u w:val="single"/>
        </w:rPr>
        <w:t>Разработчик программы:</w:t>
      </w:r>
      <w:r w:rsidRPr="00610EE6">
        <w:rPr>
          <w:rFonts w:ascii="Times New Roman" w:hAnsi="Times New Roman" w:cs="Times New Roman"/>
          <w:sz w:val="24"/>
          <w:szCs w:val="24"/>
        </w:rPr>
        <w:t xml:space="preserve"> учитель музыки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Абрамычева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О.П. МБОУ «Лицей №87 им. Л.И. Новиковой» </w:t>
      </w:r>
    </w:p>
    <w:p w:rsidR="00610EE6" w:rsidRDefault="00610EE6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16" w:rsidRPr="00610EE6" w:rsidRDefault="00AC1016" w:rsidP="00610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E6">
        <w:rPr>
          <w:rFonts w:ascii="Times New Roman" w:hAnsi="Times New Roman" w:cs="Times New Roman"/>
          <w:sz w:val="24"/>
          <w:szCs w:val="24"/>
        </w:rPr>
        <w:t>Рабочая программа (примерная) составлена на основе следующих нормативно-управленческих документов:</w:t>
      </w:r>
    </w:p>
    <w:p w:rsidR="00AC1016" w:rsidRPr="00610EE6" w:rsidRDefault="00AC1016" w:rsidP="00610EE6">
      <w:pPr>
        <w:numPr>
          <w:ilvl w:val="0"/>
          <w:numId w:val="1"/>
        </w:num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от 29.12.2012 № 273-ФЗ «Об образовании в Российской Федерации»</w:t>
      </w:r>
    </w:p>
    <w:p w:rsidR="00AC1016" w:rsidRPr="00610EE6" w:rsidRDefault="00AC1016" w:rsidP="00610EE6">
      <w:pPr>
        <w:numPr>
          <w:ilvl w:val="0"/>
          <w:numId w:val="1"/>
        </w:numPr>
        <w:spacing w:after="0"/>
        <w:ind w:right="424"/>
        <w:jc w:val="both"/>
        <w:rPr>
          <w:rStyle w:val="FontStyle43"/>
          <w:rFonts w:cs="Times New Roman"/>
          <w:sz w:val="24"/>
          <w:szCs w:val="24"/>
        </w:rPr>
      </w:pPr>
      <w:r w:rsidRPr="00610EE6">
        <w:rPr>
          <w:rStyle w:val="FontStyle43"/>
          <w:rFonts w:cs="Times New Roman"/>
          <w:sz w:val="24"/>
          <w:szCs w:val="24"/>
        </w:rPr>
        <w:t>Приказа  Министерства образования и науки РФ № 1897 от 17.12.2010 «Об утверждении введения в действие федерального государственного образовательного стандарта основного общего образования»,</w:t>
      </w:r>
    </w:p>
    <w:p w:rsidR="00AC1016" w:rsidRPr="00610EE6" w:rsidRDefault="00AC1016" w:rsidP="00610EE6">
      <w:pPr>
        <w:pStyle w:val="a3"/>
        <w:keepNext/>
        <w:keepLines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AC1016" w:rsidRPr="00610EE6" w:rsidRDefault="00AC1016" w:rsidP="00610EE6">
      <w:pPr>
        <w:pStyle w:val="a3"/>
        <w:keepNext/>
        <w:keepLines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</w:t>
      </w:r>
    </w:p>
    <w:p w:rsidR="00AC1016" w:rsidRPr="00610EE6" w:rsidRDefault="00AC1016" w:rsidP="00610EE6">
      <w:pPr>
        <w:numPr>
          <w:ilvl w:val="0"/>
          <w:numId w:val="1"/>
        </w:numPr>
        <w:spacing w:after="0"/>
        <w:ind w:left="714" w:right="42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EE6">
        <w:rPr>
          <w:rFonts w:ascii="Times New Roman" w:hAnsi="Times New Roman" w:cs="Times New Roman"/>
          <w:bCs/>
          <w:sz w:val="24"/>
          <w:szCs w:val="24"/>
        </w:rPr>
        <w:t>Базисного  учебного плана  МБОУ Лицей №87 им. Л.И. Новиковой.</w:t>
      </w:r>
    </w:p>
    <w:p w:rsidR="00F63EF1" w:rsidRPr="00610EE6" w:rsidRDefault="00F63EF1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16" w:rsidRPr="00610EE6" w:rsidRDefault="00AC1016" w:rsidP="0061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Срок реализации данной программы 3 года.</w:t>
      </w:r>
    </w:p>
    <w:p w:rsidR="00F63EF1" w:rsidRPr="00610EE6" w:rsidRDefault="00AC1016" w:rsidP="00610E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Программа вокально-хорового кружка предполагает решение образовательных, воспитательных и развивающих задач с учетом возрастных и индивидуальных особенностей детей.</w:t>
      </w:r>
    </w:p>
    <w:p w:rsidR="00AC1016" w:rsidRPr="00610EE6" w:rsidRDefault="00AC1016" w:rsidP="00610E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Возраст детей</w:t>
      </w:r>
      <w:r w:rsidR="00F63EF1" w:rsidRPr="00610EE6">
        <w:rPr>
          <w:rFonts w:ascii="Times New Roman" w:hAnsi="Times New Roman"/>
          <w:sz w:val="24"/>
          <w:szCs w:val="24"/>
        </w:rPr>
        <w:t>, занимающихся в кружке хоровым пением 7-10 лет.</w:t>
      </w:r>
    </w:p>
    <w:p w:rsidR="00F63EF1" w:rsidRPr="00610EE6" w:rsidRDefault="00F63EF1" w:rsidP="00610EE6">
      <w:pPr>
        <w:spacing w:after="0"/>
        <w:ind w:firstLine="567"/>
        <w:jc w:val="both"/>
        <w:rPr>
          <w:rStyle w:val="a4"/>
          <w:szCs w:val="24"/>
        </w:rPr>
      </w:pPr>
      <w:r w:rsidRPr="00610EE6">
        <w:rPr>
          <w:rStyle w:val="a4"/>
          <w:szCs w:val="24"/>
        </w:rPr>
        <w:t xml:space="preserve">Важной задачей на </w:t>
      </w:r>
      <w:r w:rsidR="00842F47" w:rsidRPr="00610EE6">
        <w:rPr>
          <w:rStyle w:val="a4"/>
          <w:szCs w:val="24"/>
        </w:rPr>
        <w:t xml:space="preserve">современном этапе является </w:t>
      </w:r>
      <w:r w:rsidRPr="00610EE6">
        <w:rPr>
          <w:rStyle w:val="a4"/>
          <w:szCs w:val="24"/>
        </w:rPr>
        <w:t xml:space="preserve"> развертывание массовой художественно-просветительской работы, пропаганда всего наиболее ценного, значительного в искусстве. Осуществление этих задач принесет большую пользу развитию нашей художественной культуры и сыграет плодотворную роль в совершенствовании </w:t>
      </w:r>
      <w:hyperlink r:id="rId6" w:tooltip="Воспитательная работа" w:history="1">
        <w:r w:rsidRPr="00610EE6">
          <w:rPr>
            <w:rStyle w:val="a4"/>
            <w:szCs w:val="24"/>
          </w:rPr>
          <w:t>воспитательной работы</w:t>
        </w:r>
      </w:hyperlink>
      <w:r w:rsidRPr="00610EE6">
        <w:rPr>
          <w:rStyle w:val="a4"/>
          <w:szCs w:val="24"/>
        </w:rPr>
        <w:t xml:space="preserve"> в школе.</w:t>
      </w:r>
    </w:p>
    <w:p w:rsidR="00AC1016" w:rsidRPr="00610EE6" w:rsidRDefault="00F63EF1" w:rsidP="00610EE6">
      <w:pPr>
        <w:spacing w:after="0"/>
        <w:ind w:firstLine="567"/>
        <w:jc w:val="both"/>
        <w:rPr>
          <w:rStyle w:val="a4"/>
          <w:szCs w:val="24"/>
        </w:rPr>
      </w:pPr>
      <w:r w:rsidRPr="00610EE6">
        <w:rPr>
          <w:rStyle w:val="a4"/>
          <w:szCs w:val="24"/>
        </w:rPr>
        <w:t>Хоровое пение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F63EF1" w:rsidRPr="00610EE6" w:rsidRDefault="00F63EF1" w:rsidP="0061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Определим </w:t>
      </w:r>
      <w:r w:rsidRPr="00610EE6">
        <w:rPr>
          <w:rFonts w:ascii="Times New Roman" w:hAnsi="Times New Roman" w:cs="Times New Roman"/>
          <w:b/>
          <w:sz w:val="24"/>
          <w:szCs w:val="24"/>
        </w:rPr>
        <w:t>основную цель</w:t>
      </w:r>
      <w:r w:rsidRPr="00610EE6">
        <w:rPr>
          <w:rFonts w:ascii="Times New Roman" w:hAnsi="Times New Roman" w:cs="Times New Roman"/>
          <w:sz w:val="24"/>
          <w:szCs w:val="24"/>
        </w:rPr>
        <w:t xml:space="preserve"> программы дополнительного музыкального образования как формирование музыкальной культуры учащихся как части их общей духовной культуры.</w:t>
      </w:r>
    </w:p>
    <w:p w:rsidR="00F63EF1" w:rsidRPr="00610EE6" w:rsidRDefault="00F63EF1" w:rsidP="0061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Достижению основной цели помогут решения следующих </w:t>
      </w:r>
      <w:r w:rsidRPr="00610EE6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610EE6">
        <w:rPr>
          <w:rFonts w:ascii="Times New Roman" w:hAnsi="Times New Roman" w:cs="Times New Roman"/>
          <w:sz w:val="24"/>
          <w:szCs w:val="24"/>
        </w:rPr>
        <w:t>: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Формирование интереса детей к музыкальной культуре через создание особой атмосферы радости, сотрудничества, музыкального творчества;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Приобщение детей к миру певческого искусства;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Воспитание музыкально-хоровых навыков;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Реализация творческих способностей детей в пении;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Развитие основ музыкального исполнительства;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Воспитание грамотного слушателя;</w:t>
      </w:r>
    </w:p>
    <w:p w:rsidR="00F63EF1" w:rsidRPr="00610EE6" w:rsidRDefault="00F63EF1" w:rsidP="00610EE6">
      <w:pPr>
        <w:pStyle w:val="a3"/>
        <w:numPr>
          <w:ilvl w:val="0"/>
          <w:numId w:val="3"/>
        </w:numPr>
        <w:spacing w:line="276" w:lineRule="auto"/>
        <w:ind w:left="425" w:firstLine="414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Воспитание музыкально-эстетического вкуса</w:t>
      </w:r>
    </w:p>
    <w:p w:rsidR="00D82221" w:rsidRPr="00610EE6" w:rsidRDefault="00D82221" w:rsidP="00610E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EE6">
        <w:rPr>
          <w:rFonts w:ascii="Times New Roman" w:hAnsi="Times New Roman" w:cs="Times New Roman"/>
          <w:bCs/>
          <w:sz w:val="24"/>
          <w:szCs w:val="24"/>
        </w:rPr>
        <w:t>Новизна программы определена федеральным государственным стандартом начального общего образования, определяющим следующие базовые установки:</w:t>
      </w:r>
    </w:p>
    <w:p w:rsidR="00D82221" w:rsidRPr="00610EE6" w:rsidRDefault="00D82221" w:rsidP="00610EE6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610EE6">
        <w:rPr>
          <w:b w:val="0"/>
          <w:bCs/>
          <w:sz w:val="24"/>
          <w:szCs w:val="24"/>
        </w:rPr>
        <w:t>1.</w:t>
      </w:r>
      <w:r w:rsidRPr="00610EE6">
        <w:rPr>
          <w:b w:val="0"/>
          <w:bCs/>
          <w:color w:val="231F20"/>
          <w:sz w:val="24"/>
          <w:szCs w:val="24"/>
        </w:rPr>
        <w:t xml:space="preserve"> </w:t>
      </w:r>
      <w:r w:rsidRPr="00610EE6">
        <w:rPr>
          <w:b w:val="0"/>
          <w:bCs/>
          <w:sz w:val="24"/>
          <w:szCs w:val="24"/>
        </w:rPr>
        <w:t xml:space="preserve">организация деятельности учащихся направлена  на достижение  </w:t>
      </w:r>
      <w:r w:rsidRPr="00610EE6">
        <w:rPr>
          <w:b w:val="0"/>
          <w:sz w:val="24"/>
          <w:szCs w:val="24"/>
        </w:rPr>
        <w:t xml:space="preserve">личностных, </w:t>
      </w:r>
      <w:proofErr w:type="spellStart"/>
      <w:r w:rsidRPr="00610EE6">
        <w:rPr>
          <w:b w:val="0"/>
          <w:sz w:val="24"/>
          <w:szCs w:val="24"/>
        </w:rPr>
        <w:t>метапредметных</w:t>
      </w:r>
      <w:proofErr w:type="spellEnd"/>
      <w:r w:rsidRPr="00610EE6">
        <w:rPr>
          <w:b w:val="0"/>
          <w:sz w:val="24"/>
          <w:szCs w:val="24"/>
        </w:rPr>
        <w:t xml:space="preserve"> и предметных результатов освоения данной программы;</w:t>
      </w:r>
    </w:p>
    <w:p w:rsidR="00D82221" w:rsidRPr="00610EE6" w:rsidRDefault="00D82221" w:rsidP="00610EE6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610EE6">
        <w:rPr>
          <w:b w:val="0"/>
          <w:sz w:val="24"/>
          <w:szCs w:val="24"/>
        </w:rPr>
        <w:lastRenderedPageBreak/>
        <w:t xml:space="preserve">2. достижения планируемых результатов отслеживаются  в рамках внутренней </w:t>
      </w:r>
      <w:proofErr w:type="gramStart"/>
      <w:r w:rsidRPr="00610EE6">
        <w:rPr>
          <w:b w:val="0"/>
          <w:sz w:val="24"/>
          <w:szCs w:val="24"/>
        </w:rPr>
        <w:t>системы оценки личностного роста участников программы</w:t>
      </w:r>
      <w:proofErr w:type="gramEnd"/>
      <w:r w:rsidRPr="00610EE6">
        <w:rPr>
          <w:b w:val="0"/>
          <w:sz w:val="24"/>
          <w:szCs w:val="24"/>
        </w:rPr>
        <w:t>.</w:t>
      </w:r>
    </w:p>
    <w:p w:rsidR="00D82221" w:rsidRPr="00610EE6" w:rsidRDefault="00D82221" w:rsidP="00610EE6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3. виды деятельности по программе направлены на развитие УУД.</w:t>
      </w:r>
    </w:p>
    <w:p w:rsidR="00D82221" w:rsidRPr="00610EE6" w:rsidRDefault="00D82221" w:rsidP="0061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EE6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Педагогическая целесообразность. </w:t>
      </w:r>
    </w:p>
    <w:p w:rsidR="00D82221" w:rsidRPr="00610EE6" w:rsidRDefault="00D82221" w:rsidP="0061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Освоение программы детьми не требует наличия определенного уровня музыкальных способностей, т.к. предполагает в первую очередь «свободное слияние многих личностей в одно целое... Поющих не как один человек,  а как много людей, одушевленных общим чувством любви к песне» (Е. Линева)</w:t>
      </w:r>
    </w:p>
    <w:p w:rsidR="00D82221" w:rsidRPr="00610EE6" w:rsidRDefault="00D82221" w:rsidP="00610E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E6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610EE6">
        <w:rPr>
          <w:rFonts w:ascii="Times New Roman" w:hAnsi="Times New Roman" w:cs="Times New Roman"/>
          <w:b/>
          <w:sz w:val="24"/>
          <w:szCs w:val="24"/>
        </w:rPr>
        <w:t>:</w:t>
      </w:r>
    </w:p>
    <w:p w:rsidR="00D82221" w:rsidRPr="00610EE6" w:rsidRDefault="00D82221" w:rsidP="00610E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Показать детям все разнообразие и красочность поющего окружающего мира</w:t>
      </w: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Побудить ребят  к воплощению волнующих их чувств и мыслей в звучании собственного голоса</w:t>
      </w: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Реализовать творческие способности детей в пении</w:t>
      </w: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Предоставить возможность каждому ребенку непроизвольно и естественно войти в «певческое поле» окружающего мира</w:t>
      </w: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Формировать положительное отношение к общечеловеческим ценностям</w:t>
      </w:r>
    </w:p>
    <w:p w:rsidR="00D82221" w:rsidRPr="00610EE6" w:rsidRDefault="00D82221" w:rsidP="00610EE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Включать детей в различные виды деятельности с учётом их возможностей и интересов</w:t>
      </w:r>
    </w:p>
    <w:p w:rsidR="00D82221" w:rsidRPr="00610EE6" w:rsidRDefault="00D82221" w:rsidP="00610E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2221" w:rsidRPr="00610EE6" w:rsidRDefault="00D82221" w:rsidP="00610EE6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b/>
          <w:i/>
          <w:sz w:val="24"/>
          <w:szCs w:val="24"/>
        </w:rPr>
        <w:t>Важной особенностью</w:t>
      </w:r>
      <w:r w:rsidRPr="00610EE6">
        <w:rPr>
          <w:rFonts w:ascii="Times New Roman" w:hAnsi="Times New Roman"/>
          <w:sz w:val="24"/>
          <w:szCs w:val="24"/>
        </w:rPr>
        <w:t xml:space="preserve"> программы является её универсальность. Программа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0EE6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наслаждаться высокохудожественным искусством;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узнают имена великих композиторов, музыкантов-исполнителей;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овладеют навыками развития творческих способностей, станут талантливее во многих других областях;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овладеют способами музыкально-творческого саморазвития;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разовьют вокальные и исполнительские способности, сформируют певческие навыки;</w:t>
      </w:r>
    </w:p>
    <w:p w:rsidR="00610EE6" w:rsidRDefault="00AE3A29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- определят своё отношение к окружающему миру, людям, к самому себе с позиции высокого искусства.</w:t>
      </w:r>
    </w:p>
    <w:p w:rsidR="00610EE6" w:rsidRDefault="00610EE6" w:rsidP="00610E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221" w:rsidRPr="00610EE6" w:rsidRDefault="00AE3A29" w:rsidP="00610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EE6">
        <w:rPr>
          <w:rFonts w:ascii="Times New Roman" w:hAnsi="Times New Roman"/>
          <w:b/>
          <w:sz w:val="24"/>
          <w:szCs w:val="24"/>
        </w:rPr>
        <w:t>Перечень методических приложений к программе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E6">
        <w:rPr>
          <w:rFonts w:ascii="Times New Roman" w:hAnsi="Times New Roman" w:cs="Times New Roman"/>
          <w:b/>
          <w:sz w:val="24"/>
          <w:szCs w:val="24"/>
        </w:rPr>
        <w:t>Сборники хоровых произведений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1. Музыка в школе. Сборник</w:t>
      </w:r>
      <w:r w:rsidR="00EB5040" w:rsidRPr="00610EE6">
        <w:rPr>
          <w:rFonts w:ascii="Times New Roman" w:hAnsi="Times New Roman" w:cs="Times New Roman"/>
          <w:sz w:val="24"/>
          <w:szCs w:val="24"/>
        </w:rPr>
        <w:t xml:space="preserve">и </w:t>
      </w:r>
      <w:r w:rsidRPr="00610EE6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2. Музыка отечественного кино. Е.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>, «Чародеи».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3. А. Петров. Популярные мелодии из кино и телефильмов. «Композитор. Санкт-Петербург», 2010.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4. А. Наумова. Праздник круглый год. Мир прекрасен. Ростов-на-Дону, «Феникс», 2012.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5. Е.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>. «А мы на уроке играем». «Новая школа».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6. А.Б. Пономарева. «Мой чудесный мир». Н. Новгород.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7. П. Синявский. «Смешной человечек на крыше живет». Академия развития. Лучшие песни для детей.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8. А. Пинегин, А. Усачев. «Мы играли в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>». Академия развития. Лучшие песни для детей. 2013.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lastRenderedPageBreak/>
        <w:t xml:space="preserve">9. В.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«Вместе весело шагать»</w:t>
      </w:r>
      <w:r w:rsidR="00610EE6">
        <w:rPr>
          <w:rFonts w:ascii="Times New Roman" w:hAnsi="Times New Roman" w:cs="Times New Roman"/>
          <w:sz w:val="24"/>
          <w:szCs w:val="24"/>
        </w:rPr>
        <w:t xml:space="preserve">, </w:t>
      </w:r>
      <w:r w:rsidRPr="00610EE6">
        <w:rPr>
          <w:rFonts w:ascii="Times New Roman" w:hAnsi="Times New Roman" w:cs="Times New Roman"/>
          <w:sz w:val="24"/>
          <w:szCs w:val="24"/>
        </w:rPr>
        <w:t>«Веселая карусель»</w:t>
      </w:r>
      <w:r w:rsidR="00610EE6">
        <w:rPr>
          <w:rFonts w:ascii="Times New Roman" w:hAnsi="Times New Roman" w:cs="Times New Roman"/>
          <w:sz w:val="24"/>
          <w:szCs w:val="24"/>
        </w:rPr>
        <w:t xml:space="preserve">,  </w:t>
      </w:r>
      <w:r w:rsidRPr="00610EE6">
        <w:rPr>
          <w:rFonts w:ascii="Times New Roman" w:hAnsi="Times New Roman" w:cs="Times New Roman"/>
          <w:sz w:val="24"/>
          <w:szCs w:val="24"/>
        </w:rPr>
        <w:t>«Будет песенка»</w:t>
      </w:r>
      <w:r w:rsidR="00610EE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10EE6">
        <w:rPr>
          <w:rFonts w:ascii="Times New Roman" w:hAnsi="Times New Roman" w:cs="Times New Roman"/>
          <w:sz w:val="24"/>
          <w:szCs w:val="24"/>
        </w:rPr>
        <w:t>«Песенки-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чудесенки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>»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10. Я.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«Родная земля»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11. С. Никитин, стихи Ю.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«Это очень интересно» (песни для детей младшего школьного возраста)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>12. «Улыбка» (популярные песни из детских мультфильмов)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13. Л.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«Как Рыжик научился петь»</w:t>
      </w:r>
    </w:p>
    <w:p w:rsidR="00AE3A29" w:rsidRPr="00610EE6" w:rsidRDefault="00AE3A29" w:rsidP="0061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14. О.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Буйновская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«В городке сказочном»</w:t>
      </w:r>
    </w:p>
    <w:p w:rsidR="00AE3A29" w:rsidRPr="00610EE6" w:rsidRDefault="00AE3A29" w:rsidP="00610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EE6">
        <w:rPr>
          <w:rFonts w:ascii="Times New Roman" w:hAnsi="Times New Roman"/>
          <w:sz w:val="24"/>
          <w:szCs w:val="24"/>
        </w:rPr>
        <w:t>Левидов</w:t>
      </w:r>
      <w:proofErr w:type="spellEnd"/>
      <w:r w:rsidRPr="00610EE6">
        <w:rPr>
          <w:rFonts w:ascii="Times New Roman" w:hAnsi="Times New Roman"/>
          <w:sz w:val="24"/>
          <w:szCs w:val="24"/>
        </w:rPr>
        <w:t xml:space="preserve"> И.И. Охрана и культура детского голоса. 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Орлова Н.Д. О детском голосе.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Стулова Г.П. Развитие детского голоса в процессе обучения пению.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 xml:space="preserve">Стулова Г.П. Современные методы исследования речи и пения. Вопросы физиологии пения и вокальной методики 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Тарасов Г.С. Психология музыкального воспитания. //Вопросы психологии.</w:t>
      </w:r>
    </w:p>
    <w:p w:rsidR="00AE3A29" w:rsidRPr="00610EE6" w:rsidRDefault="00AE3A29" w:rsidP="00610E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Школяр Л.В. Некоторые штрихи к музыкально-психологическому портрету современного ребёнка.</w:t>
      </w:r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b/>
          <w:bCs/>
          <w:sz w:val="24"/>
          <w:szCs w:val="24"/>
          <w:shd w:val="clear" w:color="auto" w:fill="EEF5F9"/>
        </w:rPr>
        <w:t> </w:t>
      </w:r>
      <w:r w:rsidRPr="00610EE6">
        <w:rPr>
          <w:rFonts w:ascii="Times New Roman" w:hAnsi="Times New Roman" w:cs="Times New Roman"/>
          <w:bCs/>
          <w:sz w:val="24"/>
          <w:szCs w:val="24"/>
          <w:shd w:val="clear" w:color="auto" w:fill="EEF5F9"/>
        </w:rPr>
        <w:t>А</w:t>
      </w:r>
      <w:r w:rsidRPr="00610EE6">
        <w:rPr>
          <w:rFonts w:ascii="Times New Roman" w:hAnsi="Times New Roman" w:cs="Times New Roman"/>
          <w:sz w:val="24"/>
          <w:szCs w:val="24"/>
        </w:rPr>
        <w:t>лиев Ю.Б. «Настольная книга школьного учителя-музыканта.</w:t>
      </w:r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учащихся».</w:t>
      </w:r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школе».</w:t>
      </w:r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Т.А. «Современный урок музыки</w:t>
      </w:r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E6">
        <w:rPr>
          <w:rFonts w:ascii="Times New Roman" w:hAnsi="Times New Roman" w:cs="Times New Roman"/>
          <w:sz w:val="24"/>
          <w:szCs w:val="24"/>
        </w:rPr>
        <w:t xml:space="preserve">Давыдова М.А. Уроки музыки: 1-4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10E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3A29" w:rsidRPr="00610EE6" w:rsidRDefault="00AE3A29" w:rsidP="00610EE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Абудеева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Н.Б,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 xml:space="preserve"> Л.П. Музыка. 2-8 </w:t>
      </w:r>
      <w:proofErr w:type="spellStart"/>
      <w:r w:rsidRPr="00610E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0EE6">
        <w:rPr>
          <w:rFonts w:ascii="Times New Roman" w:hAnsi="Times New Roman" w:cs="Times New Roman"/>
          <w:sz w:val="24"/>
          <w:szCs w:val="24"/>
        </w:rPr>
        <w:t>. Художественно-образное развитие школьников. Разработки уроков.</w:t>
      </w:r>
    </w:p>
    <w:p w:rsidR="00AE3A29" w:rsidRPr="00610EE6" w:rsidRDefault="00AE3A29" w:rsidP="00610EE6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AE3A29" w:rsidRPr="00610EE6" w:rsidSect="00A2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FE2"/>
    <w:multiLevelType w:val="hybridMultilevel"/>
    <w:tmpl w:val="0FEA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B78"/>
    <w:multiLevelType w:val="hybridMultilevel"/>
    <w:tmpl w:val="D11A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3A03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31C27"/>
    <w:multiLevelType w:val="hybridMultilevel"/>
    <w:tmpl w:val="E3A822EC"/>
    <w:lvl w:ilvl="0" w:tplc="3FD40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43B61"/>
    <w:multiLevelType w:val="hybridMultilevel"/>
    <w:tmpl w:val="09D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BD"/>
    <w:rsid w:val="00046521"/>
    <w:rsid w:val="004214BD"/>
    <w:rsid w:val="00610EE6"/>
    <w:rsid w:val="00641626"/>
    <w:rsid w:val="00842F47"/>
    <w:rsid w:val="00A2773D"/>
    <w:rsid w:val="00AC1016"/>
    <w:rsid w:val="00AE3A29"/>
    <w:rsid w:val="00C97552"/>
    <w:rsid w:val="00D82221"/>
    <w:rsid w:val="00EB5040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C1016"/>
    <w:rPr>
      <w:rFonts w:ascii="Times New Roman" w:hAnsi="Times New Roman"/>
      <w:sz w:val="18"/>
    </w:rPr>
  </w:style>
  <w:style w:type="paragraph" w:styleId="a3">
    <w:name w:val="List Paragraph"/>
    <w:basedOn w:val="a"/>
    <w:uiPriority w:val="99"/>
    <w:qFormat/>
    <w:rsid w:val="00AC1016"/>
    <w:pPr>
      <w:spacing w:after="0" w:line="360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styleId="a4">
    <w:name w:val="Emphasis"/>
    <w:basedOn w:val="a0"/>
    <w:qFormat/>
    <w:rsid w:val="00F63EF1"/>
    <w:rPr>
      <w:rFonts w:ascii="Times New Roman" w:hAnsi="Times New Roman"/>
      <w:iCs/>
      <w:sz w:val="24"/>
    </w:rPr>
  </w:style>
  <w:style w:type="paragraph" w:customStyle="1" w:styleId="3">
    <w:name w:val="Заголовок 3+"/>
    <w:basedOn w:val="a"/>
    <w:rsid w:val="00D822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кулева</cp:lastModifiedBy>
  <cp:revision>9</cp:revision>
  <dcterms:created xsi:type="dcterms:W3CDTF">2017-10-02T18:50:00Z</dcterms:created>
  <dcterms:modified xsi:type="dcterms:W3CDTF">2017-10-06T12:35:00Z</dcterms:modified>
</cp:coreProperties>
</file>